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EE2EDD" w14:textId="77777777" w:rsidR="00432D8D" w:rsidRPr="007767F4" w:rsidRDefault="00432D8D" w:rsidP="00432D8D">
      <w:pPr>
        <w:widowControl w:val="0"/>
        <w:spacing w:after="0"/>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0A88BAA4" w14:textId="77777777" w:rsidR="00432D8D" w:rsidRPr="007767F4" w:rsidRDefault="00432D8D" w:rsidP="00432D8D">
      <w:pPr>
        <w:widowControl w:val="0"/>
        <w:spacing w:after="0"/>
        <w:jc w:val="center"/>
        <w:rPr>
          <w:sz w:val="28"/>
          <w:szCs w:val="28"/>
          <w:lang w:eastAsia="ru-RU"/>
        </w:rPr>
      </w:pPr>
      <w:r w:rsidRPr="007767F4">
        <w:rPr>
          <w:sz w:val="28"/>
          <w:szCs w:val="28"/>
          <w:lang w:eastAsia="ru-RU"/>
        </w:rPr>
        <w:t>учреждение высшего образования</w:t>
      </w:r>
    </w:p>
    <w:p w14:paraId="3A6CDDB3" w14:textId="77777777" w:rsidR="00432D8D" w:rsidRPr="007767F4" w:rsidRDefault="00432D8D" w:rsidP="00432D8D">
      <w:pPr>
        <w:widowControl w:val="0"/>
        <w:spacing w:after="0"/>
        <w:jc w:val="center"/>
        <w:rPr>
          <w:b/>
          <w:bCs/>
          <w:caps/>
          <w:sz w:val="28"/>
          <w:szCs w:val="28"/>
          <w:lang w:eastAsia="ru-RU"/>
        </w:rPr>
      </w:pPr>
      <w:r w:rsidRPr="007767F4">
        <w:rPr>
          <w:b/>
          <w:bCs/>
          <w:caps/>
          <w:sz w:val="28"/>
          <w:szCs w:val="28"/>
          <w:lang w:eastAsia="ru-RU"/>
        </w:rPr>
        <w:t>«Финансовый университет при Правительстве</w:t>
      </w:r>
    </w:p>
    <w:p w14:paraId="7D81F7BC" w14:textId="77777777" w:rsidR="00432D8D" w:rsidRPr="007767F4" w:rsidRDefault="00432D8D" w:rsidP="00432D8D">
      <w:pPr>
        <w:widowControl w:val="0"/>
        <w:spacing w:after="0"/>
        <w:jc w:val="center"/>
        <w:rPr>
          <w:b/>
          <w:bCs/>
          <w:caps/>
          <w:sz w:val="28"/>
          <w:szCs w:val="28"/>
          <w:lang w:eastAsia="ru-RU"/>
        </w:rPr>
      </w:pPr>
      <w:r w:rsidRPr="007767F4">
        <w:rPr>
          <w:b/>
          <w:bCs/>
          <w:caps/>
          <w:sz w:val="28"/>
          <w:szCs w:val="28"/>
          <w:lang w:eastAsia="ru-RU"/>
        </w:rPr>
        <w:t>Российской Федерации»</w:t>
      </w:r>
    </w:p>
    <w:p w14:paraId="7E09F415" w14:textId="77777777" w:rsidR="00432D8D" w:rsidRPr="007767F4" w:rsidRDefault="00432D8D" w:rsidP="00432D8D">
      <w:pPr>
        <w:widowControl w:val="0"/>
        <w:spacing w:after="0"/>
        <w:jc w:val="center"/>
        <w:rPr>
          <w:b/>
          <w:bCs/>
          <w:sz w:val="28"/>
          <w:szCs w:val="28"/>
          <w:lang w:eastAsia="ru-RU"/>
        </w:rPr>
      </w:pPr>
      <w:r w:rsidRPr="007767F4">
        <w:rPr>
          <w:b/>
          <w:bCs/>
          <w:sz w:val="28"/>
          <w:szCs w:val="28"/>
          <w:lang w:eastAsia="ru-RU"/>
        </w:rPr>
        <w:t>(Финансовый университет)</w:t>
      </w:r>
    </w:p>
    <w:p w14:paraId="5EE5D585" w14:textId="77777777" w:rsidR="00432D8D" w:rsidRPr="007767F4" w:rsidRDefault="00432D8D" w:rsidP="00432D8D">
      <w:pPr>
        <w:widowControl w:val="0"/>
        <w:spacing w:after="0"/>
        <w:jc w:val="center"/>
        <w:rPr>
          <w:sz w:val="28"/>
          <w:szCs w:val="28"/>
          <w:lang w:eastAsia="ru-RU"/>
        </w:rPr>
      </w:pPr>
    </w:p>
    <w:p w14:paraId="323D2DF4" w14:textId="77777777" w:rsidR="00432D8D" w:rsidRDefault="00432D8D" w:rsidP="00432D8D">
      <w:pPr>
        <w:widowControl w:val="0"/>
        <w:spacing w:after="0" w:line="240" w:lineRule="auto"/>
        <w:jc w:val="center"/>
        <w:rPr>
          <w:b/>
          <w:sz w:val="28"/>
          <w:szCs w:val="28"/>
          <w:lang w:eastAsia="ru-RU"/>
        </w:rPr>
      </w:pPr>
      <w:r>
        <w:rPr>
          <w:b/>
          <w:sz w:val="28"/>
          <w:szCs w:val="28"/>
          <w:lang w:eastAsia="ru-RU"/>
        </w:rPr>
        <w:t>Кафедра</w:t>
      </w:r>
      <w:r w:rsidRPr="007767F4">
        <w:rPr>
          <w:b/>
          <w:sz w:val="28"/>
          <w:szCs w:val="28"/>
          <w:lang w:eastAsia="ru-RU"/>
        </w:rPr>
        <w:t xml:space="preserve"> корпоративных финансов и корпоративного управления</w:t>
      </w:r>
    </w:p>
    <w:p w14:paraId="7018ACEC" w14:textId="77777777" w:rsidR="00432D8D" w:rsidRPr="007767F4" w:rsidRDefault="00432D8D" w:rsidP="00432D8D">
      <w:pPr>
        <w:spacing w:after="0" w:line="240" w:lineRule="auto"/>
        <w:jc w:val="center"/>
        <w:rPr>
          <w:rFonts w:eastAsia="Times New Roman"/>
          <w:sz w:val="28"/>
          <w:szCs w:val="28"/>
          <w:lang w:eastAsia="ru-RU"/>
        </w:rPr>
      </w:pPr>
    </w:p>
    <w:tbl>
      <w:tblPr>
        <w:tblW w:w="0" w:type="auto"/>
        <w:jc w:val="center"/>
        <w:tblLook w:val="00A0" w:firstRow="1" w:lastRow="0" w:firstColumn="1" w:lastColumn="0" w:noHBand="0" w:noVBand="0"/>
      </w:tblPr>
      <w:tblGrid>
        <w:gridCol w:w="5202"/>
        <w:gridCol w:w="4412"/>
      </w:tblGrid>
      <w:tr w:rsidR="00432D8D" w:rsidRPr="00434ED2" w14:paraId="1ABAC2CE" w14:textId="77777777" w:rsidTr="00414EA4">
        <w:trPr>
          <w:trHeight w:val="2907"/>
          <w:jc w:val="center"/>
        </w:trPr>
        <w:tc>
          <w:tcPr>
            <w:tcW w:w="5202" w:type="dxa"/>
          </w:tcPr>
          <w:p w14:paraId="7DAEDE47" w14:textId="77777777" w:rsidR="00432D8D" w:rsidRPr="00434ED2" w:rsidRDefault="00432D8D" w:rsidP="00414EA4">
            <w:pPr>
              <w:rPr>
                <w:sz w:val="28"/>
                <w:szCs w:val="28"/>
              </w:rPr>
            </w:pPr>
          </w:p>
          <w:p w14:paraId="3892566F" w14:textId="77777777" w:rsidR="00432D8D" w:rsidRPr="00434ED2" w:rsidRDefault="00432D8D" w:rsidP="00414EA4">
            <w:pPr>
              <w:rPr>
                <w:sz w:val="28"/>
                <w:szCs w:val="28"/>
              </w:rPr>
            </w:pPr>
          </w:p>
          <w:p w14:paraId="610AB7EA" w14:textId="77777777" w:rsidR="00432D8D" w:rsidRPr="00434ED2" w:rsidRDefault="00432D8D" w:rsidP="00414EA4">
            <w:pPr>
              <w:jc w:val="center"/>
              <w:rPr>
                <w:sz w:val="28"/>
                <w:szCs w:val="28"/>
              </w:rPr>
            </w:pPr>
          </w:p>
          <w:p w14:paraId="733E72CE" w14:textId="77777777" w:rsidR="00432D8D" w:rsidRPr="00434ED2" w:rsidRDefault="00432D8D" w:rsidP="00414EA4">
            <w:pPr>
              <w:jc w:val="center"/>
              <w:rPr>
                <w:sz w:val="28"/>
                <w:szCs w:val="28"/>
              </w:rPr>
            </w:pPr>
          </w:p>
        </w:tc>
        <w:tc>
          <w:tcPr>
            <w:tcW w:w="4412" w:type="dxa"/>
          </w:tcPr>
          <w:p w14:paraId="3DC75122" w14:textId="77777777" w:rsidR="00432D8D" w:rsidRPr="00872FA5" w:rsidRDefault="00432D8D" w:rsidP="00414EA4">
            <w:pPr>
              <w:spacing w:after="0" w:line="240" w:lineRule="auto"/>
              <w:rPr>
                <w:sz w:val="28"/>
                <w:szCs w:val="28"/>
                <w:lang w:eastAsia="ru-RU"/>
              </w:rPr>
            </w:pPr>
            <w:r w:rsidRPr="00872FA5">
              <w:rPr>
                <w:sz w:val="28"/>
                <w:szCs w:val="28"/>
                <w:lang w:eastAsia="ru-RU"/>
              </w:rPr>
              <w:t xml:space="preserve">УТВЕРЖДАЮ </w:t>
            </w:r>
          </w:p>
          <w:p w14:paraId="2280486A" w14:textId="77777777" w:rsidR="00432D8D" w:rsidRPr="00872FA5" w:rsidRDefault="00432D8D" w:rsidP="00414EA4">
            <w:pPr>
              <w:spacing w:after="0" w:line="240" w:lineRule="auto"/>
              <w:rPr>
                <w:sz w:val="28"/>
                <w:szCs w:val="28"/>
                <w:lang w:eastAsia="ru-RU"/>
              </w:rPr>
            </w:pPr>
            <w:r w:rsidRPr="00872FA5">
              <w:rPr>
                <w:sz w:val="28"/>
                <w:szCs w:val="28"/>
                <w:lang w:eastAsia="ru-RU"/>
              </w:rPr>
              <w:t xml:space="preserve">Проректор по учебной </w:t>
            </w:r>
          </w:p>
          <w:p w14:paraId="2E66D3CA" w14:textId="77777777" w:rsidR="00432D8D" w:rsidRPr="00872FA5" w:rsidRDefault="00432D8D" w:rsidP="00414EA4">
            <w:pPr>
              <w:spacing w:after="0" w:line="240" w:lineRule="auto"/>
              <w:rPr>
                <w:sz w:val="28"/>
                <w:szCs w:val="28"/>
                <w:lang w:eastAsia="ru-RU"/>
              </w:rPr>
            </w:pPr>
            <w:r w:rsidRPr="00872FA5">
              <w:rPr>
                <w:sz w:val="28"/>
                <w:szCs w:val="28"/>
                <w:lang w:eastAsia="ru-RU"/>
              </w:rPr>
              <w:t>и методической работе</w:t>
            </w:r>
          </w:p>
          <w:p w14:paraId="39D7B896" w14:textId="77777777" w:rsidR="00432D8D" w:rsidRPr="00872FA5" w:rsidRDefault="00432D8D" w:rsidP="00414EA4">
            <w:pPr>
              <w:tabs>
                <w:tab w:val="left" w:leader="underscore" w:pos="6862"/>
              </w:tabs>
              <w:spacing w:after="0" w:line="240" w:lineRule="auto"/>
              <w:ind w:left="175"/>
              <w:rPr>
                <w:sz w:val="28"/>
                <w:szCs w:val="28"/>
                <w:lang w:eastAsia="ru-RU"/>
              </w:rPr>
            </w:pPr>
          </w:p>
          <w:p w14:paraId="23D121EB" w14:textId="77777777" w:rsidR="00432D8D" w:rsidRPr="00872FA5" w:rsidRDefault="00432D8D" w:rsidP="00414EA4">
            <w:pPr>
              <w:tabs>
                <w:tab w:val="left" w:leader="underscore" w:pos="6862"/>
              </w:tabs>
              <w:spacing w:after="0" w:line="240" w:lineRule="auto"/>
              <w:rPr>
                <w:sz w:val="28"/>
                <w:szCs w:val="28"/>
                <w:lang w:eastAsia="ru-RU"/>
              </w:rPr>
            </w:pPr>
            <w:r w:rsidRPr="00872FA5">
              <w:rPr>
                <w:sz w:val="28"/>
                <w:szCs w:val="28"/>
                <w:lang w:eastAsia="ru-RU"/>
              </w:rPr>
              <w:t>________________Е.А. Каменева</w:t>
            </w:r>
          </w:p>
          <w:p w14:paraId="290EFC87" w14:textId="6A30DD01" w:rsidR="00432D8D" w:rsidRPr="00872FA5" w:rsidRDefault="006929D6" w:rsidP="006929D6">
            <w:pPr>
              <w:spacing w:after="0" w:line="240" w:lineRule="auto"/>
              <w:jc w:val="center"/>
              <w:rPr>
                <w:sz w:val="28"/>
                <w:szCs w:val="20"/>
                <w:lang w:eastAsia="ru-RU"/>
              </w:rPr>
            </w:pPr>
            <w:r>
              <w:rPr>
                <w:sz w:val="28"/>
                <w:szCs w:val="28"/>
                <w:lang w:eastAsia="ru-RU"/>
              </w:rPr>
              <w:t>30.05.</w:t>
            </w:r>
            <w:bookmarkStart w:id="0" w:name="_GoBack"/>
            <w:bookmarkEnd w:id="0"/>
            <w:r w:rsidR="00432D8D" w:rsidRPr="00872FA5">
              <w:rPr>
                <w:sz w:val="28"/>
                <w:szCs w:val="28"/>
                <w:lang w:eastAsia="ru-RU"/>
              </w:rPr>
              <w:t>202</w:t>
            </w:r>
            <w:r w:rsidR="00432D8D">
              <w:rPr>
                <w:sz w:val="28"/>
                <w:szCs w:val="28"/>
                <w:lang w:eastAsia="ru-RU"/>
              </w:rPr>
              <w:t>4</w:t>
            </w:r>
            <w:r w:rsidR="00432D8D" w:rsidRPr="00872FA5">
              <w:rPr>
                <w:sz w:val="28"/>
                <w:szCs w:val="28"/>
                <w:lang w:eastAsia="ru-RU"/>
              </w:rPr>
              <w:t xml:space="preserve"> г.</w:t>
            </w:r>
          </w:p>
          <w:p w14:paraId="3EFA9DCF" w14:textId="77777777" w:rsidR="00432D8D" w:rsidRPr="00434ED2" w:rsidRDefault="00432D8D" w:rsidP="00414EA4">
            <w:pPr>
              <w:spacing w:after="0" w:line="240" w:lineRule="auto"/>
              <w:rPr>
                <w:sz w:val="28"/>
                <w:szCs w:val="28"/>
              </w:rPr>
            </w:pPr>
          </w:p>
          <w:p w14:paraId="2F84F514" w14:textId="77777777" w:rsidR="00432D8D" w:rsidRPr="00434ED2" w:rsidRDefault="00432D8D" w:rsidP="00414EA4">
            <w:pPr>
              <w:spacing w:after="0" w:line="240" w:lineRule="auto"/>
              <w:jc w:val="center"/>
              <w:rPr>
                <w:sz w:val="28"/>
                <w:szCs w:val="28"/>
              </w:rPr>
            </w:pPr>
          </w:p>
        </w:tc>
      </w:tr>
    </w:tbl>
    <w:p w14:paraId="5BCE149E" w14:textId="365BBF2E" w:rsidR="00747BF4" w:rsidRPr="007767F4" w:rsidRDefault="00121DE3" w:rsidP="0098304A">
      <w:pPr>
        <w:spacing w:line="240" w:lineRule="auto"/>
        <w:jc w:val="center"/>
        <w:rPr>
          <w:b/>
          <w:bCs/>
          <w:sz w:val="36"/>
          <w:szCs w:val="36"/>
        </w:rPr>
      </w:pPr>
      <w:r>
        <w:rPr>
          <w:b/>
          <w:bCs/>
          <w:sz w:val="36"/>
          <w:szCs w:val="36"/>
        </w:rPr>
        <w:t>Харчилава Х.П.</w:t>
      </w:r>
      <w:r w:rsidR="005A55F8" w:rsidRPr="007767F4">
        <w:rPr>
          <w:b/>
          <w:bCs/>
          <w:sz w:val="36"/>
          <w:szCs w:val="36"/>
        </w:rPr>
        <w:t xml:space="preserve"> </w:t>
      </w:r>
    </w:p>
    <w:p w14:paraId="0BF9D282" w14:textId="77777777" w:rsidR="005A55F8" w:rsidRPr="007767F4" w:rsidRDefault="005A55F8" w:rsidP="0098304A">
      <w:pPr>
        <w:spacing w:line="240" w:lineRule="auto"/>
        <w:jc w:val="center"/>
        <w:rPr>
          <w:b/>
          <w:bCs/>
          <w:sz w:val="32"/>
          <w:szCs w:val="32"/>
        </w:rPr>
      </w:pPr>
    </w:p>
    <w:p w14:paraId="49E589EB" w14:textId="77777777" w:rsidR="00432D8D" w:rsidRPr="007767F4" w:rsidRDefault="00432D8D" w:rsidP="00432D8D">
      <w:pPr>
        <w:spacing w:after="0" w:line="240" w:lineRule="auto"/>
        <w:jc w:val="center"/>
        <w:rPr>
          <w:b/>
          <w:bCs/>
          <w:sz w:val="36"/>
          <w:szCs w:val="36"/>
        </w:rPr>
      </w:pPr>
      <w:r w:rsidRPr="007767F4">
        <w:rPr>
          <w:b/>
          <w:bCs/>
          <w:sz w:val="36"/>
          <w:szCs w:val="36"/>
        </w:rPr>
        <w:t>ПРОГРАММА</w:t>
      </w:r>
    </w:p>
    <w:p w14:paraId="05E8E74C" w14:textId="77777777" w:rsidR="00432D8D" w:rsidRPr="007767F4" w:rsidRDefault="00432D8D" w:rsidP="00432D8D">
      <w:pPr>
        <w:spacing w:after="0" w:line="240" w:lineRule="auto"/>
        <w:jc w:val="center"/>
        <w:rPr>
          <w:b/>
          <w:bCs/>
          <w:sz w:val="36"/>
          <w:szCs w:val="36"/>
        </w:rPr>
      </w:pPr>
      <w:r w:rsidRPr="007767F4">
        <w:rPr>
          <w:b/>
          <w:bCs/>
          <w:sz w:val="36"/>
          <w:szCs w:val="36"/>
        </w:rPr>
        <w:t>НАУЧНО-ИССЛЕДОВАТЕЛЬСКОЙ РАБОТЫ</w:t>
      </w:r>
    </w:p>
    <w:p w14:paraId="52FE09CD" w14:textId="77777777" w:rsidR="00432D8D" w:rsidRPr="007767F4" w:rsidRDefault="00432D8D" w:rsidP="00432D8D">
      <w:pPr>
        <w:spacing w:line="240" w:lineRule="auto"/>
        <w:jc w:val="center"/>
        <w:rPr>
          <w:b/>
          <w:bCs/>
          <w:sz w:val="36"/>
          <w:szCs w:val="36"/>
        </w:rPr>
      </w:pPr>
      <w:r w:rsidRPr="007767F4">
        <w:rPr>
          <w:b/>
          <w:bCs/>
          <w:sz w:val="36"/>
          <w:szCs w:val="36"/>
        </w:rPr>
        <w:t>(учебно-научного семинара)</w:t>
      </w:r>
    </w:p>
    <w:p w14:paraId="291A614B" w14:textId="7F49840E" w:rsidR="005A55F8" w:rsidRDefault="005A55F8" w:rsidP="001E6AFF">
      <w:pPr>
        <w:spacing w:after="0" w:line="240" w:lineRule="auto"/>
        <w:jc w:val="center"/>
        <w:rPr>
          <w:sz w:val="28"/>
          <w:szCs w:val="28"/>
        </w:rPr>
      </w:pPr>
      <w:r w:rsidRPr="007767F4">
        <w:rPr>
          <w:sz w:val="28"/>
          <w:szCs w:val="28"/>
        </w:rPr>
        <w:t>для студентов, обучающихся по направлени</w:t>
      </w:r>
      <w:r w:rsidR="001E6AFF" w:rsidRPr="007767F4">
        <w:rPr>
          <w:sz w:val="28"/>
          <w:szCs w:val="28"/>
        </w:rPr>
        <w:t>ю</w:t>
      </w:r>
      <w:r w:rsidRPr="007767F4">
        <w:rPr>
          <w:sz w:val="28"/>
          <w:szCs w:val="28"/>
        </w:rPr>
        <w:t xml:space="preserve"> подготовки</w:t>
      </w:r>
      <w:r w:rsidR="00AE16E4">
        <w:rPr>
          <w:sz w:val="28"/>
          <w:szCs w:val="28"/>
        </w:rPr>
        <w:t xml:space="preserve"> </w:t>
      </w:r>
    </w:p>
    <w:p w14:paraId="4735566F" w14:textId="1C276B55" w:rsidR="00326BD2" w:rsidRPr="007767F4" w:rsidRDefault="00326BD2" w:rsidP="001E6AFF">
      <w:pPr>
        <w:spacing w:after="0" w:line="240" w:lineRule="auto"/>
        <w:jc w:val="center"/>
        <w:rPr>
          <w:sz w:val="28"/>
          <w:szCs w:val="28"/>
        </w:rPr>
      </w:pPr>
      <w:r>
        <w:rPr>
          <w:sz w:val="28"/>
          <w:szCs w:val="28"/>
        </w:rPr>
        <w:t>3</w:t>
      </w:r>
      <w:r w:rsidRPr="00AE16E4">
        <w:rPr>
          <w:sz w:val="28"/>
          <w:szCs w:val="28"/>
        </w:rPr>
        <w:t xml:space="preserve">8.03.01 </w:t>
      </w:r>
      <w:r>
        <w:rPr>
          <w:sz w:val="28"/>
          <w:szCs w:val="28"/>
        </w:rPr>
        <w:t>«</w:t>
      </w:r>
      <w:r w:rsidRPr="00326BD2">
        <w:rPr>
          <w:sz w:val="28"/>
          <w:szCs w:val="28"/>
        </w:rPr>
        <w:t>Экономика</w:t>
      </w:r>
      <w:r>
        <w:rPr>
          <w:sz w:val="28"/>
          <w:szCs w:val="28"/>
        </w:rPr>
        <w:t>»</w:t>
      </w:r>
      <w:r w:rsidRPr="00326BD2">
        <w:rPr>
          <w:sz w:val="28"/>
          <w:szCs w:val="28"/>
        </w:rPr>
        <w:t xml:space="preserve">, </w:t>
      </w:r>
      <w:r w:rsidR="00432D8D">
        <w:rPr>
          <w:sz w:val="28"/>
          <w:szCs w:val="28"/>
        </w:rPr>
        <w:t>образовательная программа</w:t>
      </w:r>
      <w:r w:rsidRPr="00326BD2">
        <w:rPr>
          <w:sz w:val="28"/>
          <w:szCs w:val="28"/>
        </w:rPr>
        <w:t xml:space="preserve"> </w:t>
      </w:r>
      <w:r>
        <w:rPr>
          <w:sz w:val="28"/>
          <w:szCs w:val="28"/>
        </w:rPr>
        <w:t>«</w:t>
      </w:r>
      <w:r w:rsidRPr="00326BD2">
        <w:rPr>
          <w:sz w:val="28"/>
          <w:szCs w:val="28"/>
        </w:rPr>
        <w:t>Экономика корпорации, ESG и корпоративное право</w:t>
      </w:r>
      <w:r w:rsidR="00432D8D">
        <w:rPr>
          <w:sz w:val="28"/>
          <w:szCs w:val="28"/>
        </w:rPr>
        <w:t>»</w:t>
      </w:r>
      <w:r w:rsidRPr="00326BD2">
        <w:rPr>
          <w:sz w:val="28"/>
          <w:szCs w:val="28"/>
        </w:rPr>
        <w:t xml:space="preserve">, </w:t>
      </w:r>
      <w:r>
        <w:rPr>
          <w:sz w:val="28"/>
          <w:szCs w:val="28"/>
        </w:rPr>
        <w:t>п</w:t>
      </w:r>
      <w:r w:rsidRPr="00326BD2">
        <w:rPr>
          <w:sz w:val="28"/>
          <w:szCs w:val="28"/>
        </w:rPr>
        <w:t xml:space="preserve">рофиль </w:t>
      </w:r>
      <w:r>
        <w:rPr>
          <w:sz w:val="28"/>
          <w:szCs w:val="28"/>
        </w:rPr>
        <w:t>«</w:t>
      </w:r>
      <w:r w:rsidRPr="00326BD2">
        <w:rPr>
          <w:sz w:val="28"/>
          <w:szCs w:val="28"/>
        </w:rPr>
        <w:t>Экономика корпорации, ESG и корпоративное право</w:t>
      </w:r>
      <w:r>
        <w:rPr>
          <w:sz w:val="28"/>
          <w:szCs w:val="28"/>
        </w:rPr>
        <w:t>»</w:t>
      </w:r>
      <w:r w:rsidRPr="00326BD2">
        <w:rPr>
          <w:sz w:val="28"/>
          <w:szCs w:val="28"/>
        </w:rPr>
        <w:t xml:space="preserve">, </w:t>
      </w:r>
      <w:r w:rsidRPr="00867A5C">
        <w:rPr>
          <w:color w:val="000000" w:themeColor="text1"/>
          <w:sz w:val="28"/>
          <w:szCs w:val="28"/>
        </w:rPr>
        <w:t>программа двух квалификаций</w:t>
      </w:r>
    </w:p>
    <w:p w14:paraId="21E74030" w14:textId="77777777" w:rsidR="00747BF4" w:rsidRPr="007767F4" w:rsidRDefault="00747BF4" w:rsidP="0098304A">
      <w:pPr>
        <w:spacing w:line="240" w:lineRule="auto"/>
        <w:jc w:val="center"/>
        <w:rPr>
          <w:b/>
          <w:bCs/>
          <w:sz w:val="28"/>
          <w:szCs w:val="28"/>
        </w:rPr>
      </w:pPr>
    </w:p>
    <w:p w14:paraId="79D8C908" w14:textId="77777777" w:rsidR="00172F3E" w:rsidRPr="00172F3E" w:rsidRDefault="00AE169B" w:rsidP="00172F3E">
      <w:pPr>
        <w:spacing w:after="0" w:line="240" w:lineRule="auto"/>
        <w:jc w:val="center"/>
        <w:rPr>
          <w:i/>
          <w:sz w:val="28"/>
          <w:szCs w:val="28"/>
          <w:lang w:eastAsia="ru-RU"/>
        </w:rPr>
      </w:pPr>
      <w:r w:rsidRPr="007767F4">
        <w:rPr>
          <w:sz w:val="28"/>
          <w:szCs w:val="28"/>
        </w:rPr>
        <w:tab/>
      </w:r>
      <w:r w:rsidR="00172F3E" w:rsidRPr="00172F3E">
        <w:rPr>
          <w:i/>
          <w:sz w:val="28"/>
          <w:szCs w:val="28"/>
          <w:lang w:eastAsia="ru-RU"/>
        </w:rPr>
        <w:t>Рекомендовано Ученым советом Факультета экономики и бизнеса,</w:t>
      </w:r>
    </w:p>
    <w:p w14:paraId="0CA5206F" w14:textId="77777777" w:rsidR="00172F3E" w:rsidRPr="00172F3E" w:rsidRDefault="00172F3E" w:rsidP="00172F3E">
      <w:pPr>
        <w:spacing w:after="0" w:line="240" w:lineRule="auto"/>
        <w:jc w:val="center"/>
        <w:rPr>
          <w:i/>
          <w:sz w:val="28"/>
          <w:szCs w:val="28"/>
          <w:lang w:eastAsia="ru-RU"/>
        </w:rPr>
      </w:pPr>
      <w:r w:rsidRPr="00172F3E">
        <w:rPr>
          <w:i/>
          <w:sz w:val="28"/>
          <w:szCs w:val="28"/>
          <w:lang w:eastAsia="ru-RU"/>
        </w:rPr>
        <w:t>протокол № 40 от 21.05.2024 г.</w:t>
      </w:r>
    </w:p>
    <w:p w14:paraId="35DA04C9" w14:textId="77777777" w:rsidR="00172F3E" w:rsidRPr="00172F3E" w:rsidRDefault="00172F3E" w:rsidP="00172F3E">
      <w:pPr>
        <w:spacing w:after="0" w:line="240" w:lineRule="auto"/>
        <w:jc w:val="center"/>
        <w:rPr>
          <w:i/>
          <w:sz w:val="28"/>
          <w:szCs w:val="28"/>
          <w:lang w:eastAsia="ru-RU"/>
        </w:rPr>
      </w:pPr>
    </w:p>
    <w:p w14:paraId="07F67148" w14:textId="77777777" w:rsidR="00172F3E" w:rsidRPr="00172F3E" w:rsidRDefault="00172F3E" w:rsidP="00172F3E">
      <w:pPr>
        <w:spacing w:after="0" w:line="240" w:lineRule="auto"/>
        <w:jc w:val="center"/>
        <w:rPr>
          <w:i/>
          <w:sz w:val="28"/>
          <w:szCs w:val="28"/>
          <w:lang w:eastAsia="ru-RU"/>
        </w:rPr>
      </w:pPr>
      <w:r w:rsidRPr="00172F3E">
        <w:rPr>
          <w:i/>
          <w:sz w:val="28"/>
          <w:szCs w:val="28"/>
          <w:lang w:eastAsia="ru-RU"/>
        </w:rPr>
        <w:t>Одобрено кафедрой корпоративных финансов</w:t>
      </w:r>
    </w:p>
    <w:p w14:paraId="14649DF7" w14:textId="77777777" w:rsidR="00172F3E" w:rsidRPr="00172F3E" w:rsidRDefault="00172F3E" w:rsidP="00172F3E">
      <w:pPr>
        <w:spacing w:after="0" w:line="240" w:lineRule="auto"/>
        <w:jc w:val="center"/>
        <w:rPr>
          <w:i/>
          <w:sz w:val="28"/>
          <w:szCs w:val="28"/>
          <w:lang w:eastAsia="ru-RU"/>
        </w:rPr>
      </w:pPr>
      <w:r w:rsidRPr="00172F3E">
        <w:rPr>
          <w:i/>
          <w:sz w:val="28"/>
          <w:szCs w:val="28"/>
          <w:lang w:eastAsia="ru-RU"/>
        </w:rPr>
        <w:t>и корпоративного управления</w:t>
      </w:r>
    </w:p>
    <w:p w14:paraId="730CD928" w14:textId="77777777" w:rsidR="00172F3E" w:rsidRPr="00172F3E" w:rsidRDefault="00172F3E" w:rsidP="00172F3E">
      <w:pPr>
        <w:spacing w:after="0" w:line="240" w:lineRule="auto"/>
        <w:jc w:val="center"/>
        <w:rPr>
          <w:i/>
          <w:sz w:val="28"/>
          <w:szCs w:val="28"/>
          <w:lang w:eastAsia="ru-RU"/>
        </w:rPr>
      </w:pPr>
      <w:r w:rsidRPr="00172F3E">
        <w:rPr>
          <w:i/>
          <w:sz w:val="28"/>
          <w:szCs w:val="28"/>
          <w:lang w:eastAsia="ru-RU"/>
        </w:rPr>
        <w:t>протокол № 1 от 06.05.2024 г.</w:t>
      </w:r>
    </w:p>
    <w:p w14:paraId="5F54160B" w14:textId="48B2439D" w:rsidR="00432D8D" w:rsidRPr="00872FA5" w:rsidRDefault="00432D8D" w:rsidP="00172F3E">
      <w:pPr>
        <w:spacing w:after="0" w:line="240" w:lineRule="auto"/>
        <w:jc w:val="center"/>
        <w:rPr>
          <w:i/>
          <w:sz w:val="28"/>
          <w:szCs w:val="28"/>
          <w:lang w:eastAsia="ru-RU"/>
        </w:rPr>
      </w:pPr>
    </w:p>
    <w:p w14:paraId="37DE9836" w14:textId="77777777" w:rsidR="00432D8D" w:rsidRDefault="00432D8D" w:rsidP="00432D8D">
      <w:pPr>
        <w:jc w:val="center"/>
        <w:rPr>
          <w:b/>
          <w:bCs/>
          <w:sz w:val="28"/>
          <w:szCs w:val="28"/>
        </w:rPr>
      </w:pPr>
    </w:p>
    <w:p w14:paraId="71821EE3" w14:textId="77777777" w:rsidR="00432D8D" w:rsidRDefault="00432D8D" w:rsidP="00432D8D">
      <w:pPr>
        <w:spacing w:after="0" w:line="360" w:lineRule="auto"/>
        <w:jc w:val="center"/>
        <w:rPr>
          <w:b/>
          <w:bCs/>
          <w:sz w:val="28"/>
          <w:szCs w:val="28"/>
        </w:rPr>
      </w:pPr>
    </w:p>
    <w:p w14:paraId="0825283B" w14:textId="77777777" w:rsidR="00432D8D" w:rsidRDefault="00432D8D" w:rsidP="00432D8D">
      <w:pPr>
        <w:spacing w:after="0" w:line="360" w:lineRule="auto"/>
        <w:jc w:val="center"/>
        <w:rPr>
          <w:b/>
          <w:bCs/>
          <w:sz w:val="28"/>
          <w:szCs w:val="28"/>
        </w:rPr>
      </w:pPr>
    </w:p>
    <w:p w14:paraId="1485262B" w14:textId="77777777" w:rsidR="00432D8D" w:rsidRPr="00172F3E" w:rsidRDefault="00432D8D" w:rsidP="00432D8D">
      <w:pPr>
        <w:jc w:val="center"/>
        <w:rPr>
          <w:bCs/>
          <w:sz w:val="28"/>
          <w:szCs w:val="28"/>
        </w:rPr>
      </w:pPr>
      <w:r w:rsidRPr="00172F3E">
        <w:rPr>
          <w:bCs/>
          <w:sz w:val="28"/>
          <w:szCs w:val="28"/>
        </w:rPr>
        <w:t>Москва 2024</w:t>
      </w:r>
    </w:p>
    <w:p w14:paraId="1E534704" w14:textId="77777777" w:rsidR="00E108B3" w:rsidRPr="009526E6" w:rsidRDefault="00E108B3" w:rsidP="00E108B3">
      <w:pPr>
        <w:widowControl w:val="0"/>
        <w:jc w:val="both"/>
      </w:pPr>
      <w:r w:rsidRPr="009526E6">
        <w:rPr>
          <w:b/>
          <w:i/>
        </w:rPr>
        <w:lastRenderedPageBreak/>
        <w:t>Рецензенты</w:t>
      </w:r>
      <w:r w:rsidRPr="008934A9">
        <w:rPr>
          <w:b/>
          <w:i/>
        </w:rPr>
        <w:t xml:space="preserve">: </w:t>
      </w:r>
      <w:r w:rsidRPr="008934A9">
        <w:rPr>
          <w:b/>
        </w:rPr>
        <w:t xml:space="preserve">Измайлова М.А., </w:t>
      </w:r>
      <w:r w:rsidRPr="008934A9">
        <w:t>д.э.н.,</w:t>
      </w:r>
      <w:r w:rsidRPr="009526E6">
        <w:rPr>
          <w:b/>
        </w:rPr>
        <w:t xml:space="preserve"> </w:t>
      </w:r>
      <w:r w:rsidRPr="009526E6">
        <w:t xml:space="preserve">профессор, профессор </w:t>
      </w:r>
      <w:r>
        <w:t>кафедры</w:t>
      </w:r>
      <w:r w:rsidRPr="009526E6">
        <w:t xml:space="preserve"> корпоративных финансов и корпоративного управления</w:t>
      </w:r>
      <w:r>
        <w:t xml:space="preserve"> Факультета экономики и бизнеса</w:t>
      </w:r>
    </w:p>
    <w:p w14:paraId="3A411A85" w14:textId="77777777" w:rsidR="00432D8D" w:rsidRDefault="00432D8D" w:rsidP="007E23E2">
      <w:pPr>
        <w:spacing w:after="0" w:line="360" w:lineRule="auto"/>
        <w:jc w:val="both"/>
        <w:rPr>
          <w:b/>
          <w:bCs/>
          <w:sz w:val="28"/>
          <w:szCs w:val="28"/>
        </w:rPr>
      </w:pPr>
    </w:p>
    <w:p w14:paraId="6912098E" w14:textId="77777777" w:rsidR="00432D8D" w:rsidRDefault="00432D8D" w:rsidP="007E23E2">
      <w:pPr>
        <w:spacing w:after="0" w:line="360" w:lineRule="auto"/>
        <w:jc w:val="both"/>
        <w:rPr>
          <w:b/>
          <w:bCs/>
          <w:sz w:val="28"/>
          <w:szCs w:val="28"/>
        </w:rPr>
      </w:pPr>
    </w:p>
    <w:p w14:paraId="4A14AA4A" w14:textId="40C5386A" w:rsidR="007E23E2" w:rsidRPr="007767F4" w:rsidRDefault="00AE16E4" w:rsidP="00432D8D">
      <w:pPr>
        <w:spacing w:after="0" w:line="360" w:lineRule="auto"/>
        <w:jc w:val="both"/>
        <w:rPr>
          <w:b/>
          <w:bCs/>
          <w:sz w:val="28"/>
          <w:szCs w:val="28"/>
        </w:rPr>
      </w:pPr>
      <w:r w:rsidRPr="00AE16E4">
        <w:rPr>
          <w:b/>
          <w:bCs/>
          <w:sz w:val="28"/>
          <w:szCs w:val="28"/>
        </w:rPr>
        <w:t>Х.П.</w:t>
      </w:r>
      <w:r>
        <w:rPr>
          <w:b/>
          <w:bCs/>
          <w:sz w:val="28"/>
          <w:szCs w:val="28"/>
        </w:rPr>
        <w:t xml:space="preserve"> </w:t>
      </w:r>
      <w:r w:rsidRPr="00AE16E4">
        <w:rPr>
          <w:b/>
          <w:bCs/>
          <w:sz w:val="28"/>
          <w:szCs w:val="28"/>
        </w:rPr>
        <w:t>Харчилава</w:t>
      </w:r>
    </w:p>
    <w:p w14:paraId="41280109" w14:textId="649A8C20" w:rsidR="00747BF4" w:rsidRPr="00326BD2" w:rsidRDefault="00837A5F" w:rsidP="00432D8D">
      <w:pPr>
        <w:spacing w:after="0" w:line="360" w:lineRule="auto"/>
        <w:jc w:val="both"/>
        <w:rPr>
          <w:color w:val="FF0000"/>
          <w:sz w:val="28"/>
          <w:szCs w:val="28"/>
        </w:rPr>
      </w:pPr>
      <w:r w:rsidRPr="007767F4">
        <w:rPr>
          <w:b/>
          <w:bCs/>
          <w:sz w:val="28"/>
          <w:szCs w:val="28"/>
        </w:rPr>
        <w:t>Программа научно-исследовательской работы (учебно-научного семинара)</w:t>
      </w:r>
      <w:r w:rsidR="007E23E2" w:rsidRPr="007767F4">
        <w:rPr>
          <w:b/>
          <w:bCs/>
          <w:sz w:val="28"/>
          <w:szCs w:val="28"/>
        </w:rPr>
        <w:t xml:space="preserve">. </w:t>
      </w:r>
      <w:r w:rsidR="00747BF4" w:rsidRPr="007767F4">
        <w:rPr>
          <w:sz w:val="28"/>
          <w:szCs w:val="28"/>
        </w:rPr>
        <w:t xml:space="preserve">Программа научно-исследовательской </w:t>
      </w:r>
      <w:r w:rsidR="00BE35D6" w:rsidRPr="007767F4">
        <w:rPr>
          <w:sz w:val="28"/>
          <w:szCs w:val="28"/>
        </w:rPr>
        <w:t>работы предназначена</w:t>
      </w:r>
      <w:r w:rsidR="00747BF4" w:rsidRPr="007767F4">
        <w:rPr>
          <w:sz w:val="28"/>
          <w:szCs w:val="28"/>
        </w:rPr>
        <w:t xml:space="preserve"> для студентов, обучающихся по </w:t>
      </w:r>
      <w:r w:rsidR="007E23E2" w:rsidRPr="007767F4">
        <w:rPr>
          <w:sz w:val="28"/>
          <w:szCs w:val="28"/>
        </w:rPr>
        <w:t>направлению</w:t>
      </w:r>
      <w:r w:rsidR="00746C9D" w:rsidRPr="007767F4">
        <w:rPr>
          <w:sz w:val="28"/>
          <w:szCs w:val="28"/>
        </w:rPr>
        <w:t xml:space="preserve"> подготовки</w:t>
      </w:r>
      <w:r w:rsidR="00AE16E4">
        <w:rPr>
          <w:sz w:val="28"/>
          <w:szCs w:val="28"/>
        </w:rPr>
        <w:t xml:space="preserve"> </w:t>
      </w:r>
      <w:r w:rsidR="00326BD2" w:rsidRPr="00326BD2">
        <w:rPr>
          <w:sz w:val="28"/>
          <w:szCs w:val="28"/>
        </w:rPr>
        <w:t xml:space="preserve">38.03.01 «Экономика», </w:t>
      </w:r>
      <w:r w:rsidR="00432D8D">
        <w:rPr>
          <w:sz w:val="28"/>
          <w:szCs w:val="28"/>
        </w:rPr>
        <w:t>о</w:t>
      </w:r>
      <w:r w:rsidR="00432D8D" w:rsidRPr="000E03EB">
        <w:rPr>
          <w:sz w:val="28"/>
          <w:szCs w:val="28"/>
        </w:rPr>
        <w:t>бразовательная программа</w:t>
      </w:r>
      <w:r w:rsidR="00326BD2" w:rsidRPr="00326BD2">
        <w:rPr>
          <w:sz w:val="28"/>
          <w:szCs w:val="28"/>
        </w:rPr>
        <w:t xml:space="preserve"> «Экономика корпорации, ESG и корпоративное право</w:t>
      </w:r>
      <w:r w:rsidR="00432D8D">
        <w:rPr>
          <w:sz w:val="28"/>
          <w:szCs w:val="28"/>
        </w:rPr>
        <w:t>»</w:t>
      </w:r>
      <w:r w:rsidR="00326BD2" w:rsidRPr="00326BD2">
        <w:rPr>
          <w:sz w:val="28"/>
          <w:szCs w:val="28"/>
        </w:rPr>
        <w:t xml:space="preserve">, профиль «Экономика корпорации, ESG и корпоративное право», </w:t>
      </w:r>
      <w:r w:rsidR="00326BD2" w:rsidRPr="00867A5C">
        <w:rPr>
          <w:color w:val="000000" w:themeColor="text1"/>
          <w:sz w:val="28"/>
          <w:szCs w:val="28"/>
        </w:rPr>
        <w:t>программа двух квалификаций</w:t>
      </w:r>
      <w:r w:rsidR="00432D8D">
        <w:rPr>
          <w:color w:val="000000" w:themeColor="text1"/>
          <w:sz w:val="28"/>
          <w:szCs w:val="28"/>
        </w:rPr>
        <w:t>.</w:t>
      </w:r>
      <w:r w:rsidR="00326BD2" w:rsidRPr="00867A5C">
        <w:rPr>
          <w:color w:val="000000" w:themeColor="text1"/>
          <w:sz w:val="28"/>
          <w:szCs w:val="28"/>
        </w:rPr>
        <w:t xml:space="preserve"> </w:t>
      </w:r>
      <w:r w:rsidR="00747BF4" w:rsidRPr="00867A5C">
        <w:rPr>
          <w:color w:val="000000" w:themeColor="text1"/>
          <w:sz w:val="28"/>
          <w:szCs w:val="28"/>
        </w:rPr>
        <w:t xml:space="preserve">- М.: Финансовый университет, </w:t>
      </w:r>
      <w:r w:rsidR="00432D8D">
        <w:rPr>
          <w:color w:val="000000" w:themeColor="text1"/>
          <w:sz w:val="28"/>
          <w:szCs w:val="28"/>
        </w:rPr>
        <w:t xml:space="preserve">Кафедра </w:t>
      </w:r>
      <w:r w:rsidR="007E23E2" w:rsidRPr="00867A5C">
        <w:rPr>
          <w:color w:val="000000" w:themeColor="text1"/>
          <w:sz w:val="28"/>
          <w:szCs w:val="28"/>
        </w:rPr>
        <w:t>корпоративных финансов и корпоративного управления</w:t>
      </w:r>
      <w:r w:rsidR="000F2BE0" w:rsidRPr="00867A5C">
        <w:rPr>
          <w:color w:val="000000" w:themeColor="text1"/>
          <w:sz w:val="28"/>
          <w:szCs w:val="28"/>
        </w:rPr>
        <w:t xml:space="preserve"> Факультета экономики и бизнеса</w:t>
      </w:r>
      <w:r w:rsidR="007E23E2" w:rsidRPr="00867A5C">
        <w:rPr>
          <w:color w:val="000000" w:themeColor="text1"/>
          <w:sz w:val="28"/>
          <w:szCs w:val="28"/>
        </w:rPr>
        <w:t xml:space="preserve">, </w:t>
      </w:r>
      <w:r w:rsidR="00747BF4" w:rsidRPr="00867A5C">
        <w:rPr>
          <w:color w:val="000000" w:themeColor="text1"/>
          <w:sz w:val="28"/>
          <w:szCs w:val="28"/>
        </w:rPr>
        <w:t>20</w:t>
      </w:r>
      <w:r w:rsidR="004E0FED" w:rsidRPr="00867A5C">
        <w:rPr>
          <w:color w:val="000000" w:themeColor="text1"/>
          <w:sz w:val="28"/>
          <w:szCs w:val="28"/>
        </w:rPr>
        <w:t>2</w:t>
      </w:r>
      <w:r w:rsidR="00867A5C" w:rsidRPr="00867A5C">
        <w:rPr>
          <w:color w:val="000000" w:themeColor="text1"/>
          <w:sz w:val="28"/>
          <w:szCs w:val="28"/>
        </w:rPr>
        <w:t>4</w:t>
      </w:r>
      <w:r w:rsidR="00746C9D" w:rsidRPr="008C4C4D">
        <w:rPr>
          <w:color w:val="000000" w:themeColor="text1"/>
          <w:sz w:val="28"/>
          <w:szCs w:val="28"/>
        </w:rPr>
        <w:t>.</w:t>
      </w:r>
      <w:r w:rsidR="00747BF4" w:rsidRPr="008C4C4D">
        <w:rPr>
          <w:color w:val="000000" w:themeColor="text1"/>
          <w:sz w:val="28"/>
          <w:szCs w:val="28"/>
        </w:rPr>
        <w:t xml:space="preserve"> - </w:t>
      </w:r>
      <w:r w:rsidR="008C4C4D" w:rsidRPr="008C4C4D">
        <w:rPr>
          <w:color w:val="000000" w:themeColor="text1"/>
          <w:sz w:val="28"/>
          <w:szCs w:val="28"/>
        </w:rPr>
        <w:t>30</w:t>
      </w:r>
      <w:r w:rsidR="00747BF4" w:rsidRPr="008C4C4D">
        <w:rPr>
          <w:color w:val="000000" w:themeColor="text1"/>
          <w:sz w:val="28"/>
          <w:szCs w:val="28"/>
        </w:rPr>
        <w:t>с.</w:t>
      </w:r>
    </w:p>
    <w:p w14:paraId="36BC9368" w14:textId="77777777" w:rsidR="00746C9D" w:rsidRPr="007767F4" w:rsidRDefault="00746C9D" w:rsidP="00746C9D">
      <w:pPr>
        <w:spacing w:after="0" w:line="240" w:lineRule="auto"/>
        <w:jc w:val="both"/>
      </w:pPr>
    </w:p>
    <w:p w14:paraId="7B6FCE26" w14:textId="77777777" w:rsidR="00746C9D" w:rsidRPr="007767F4" w:rsidRDefault="00746C9D" w:rsidP="00746C9D">
      <w:pPr>
        <w:spacing w:after="0" w:line="240" w:lineRule="auto"/>
        <w:jc w:val="both"/>
      </w:pPr>
    </w:p>
    <w:p w14:paraId="0B44920D" w14:textId="77777777" w:rsidR="00D9113E" w:rsidRPr="007767F4" w:rsidRDefault="00747BF4" w:rsidP="00D9113E">
      <w:pPr>
        <w:spacing w:after="0" w:line="240" w:lineRule="auto"/>
        <w:jc w:val="both"/>
      </w:pPr>
      <w:r w:rsidRPr="007767F4">
        <w:tab/>
      </w:r>
      <w:r w:rsidR="00D9113E" w:rsidRPr="007767F4">
        <w:t>В программе определен перечень планируемых результатов обучения при выполнении НИР, место НИР в структуре образовательной программы,</w:t>
      </w:r>
      <w:r w:rsidR="00D9113E" w:rsidRPr="007767F4">
        <w:rPr>
          <w:sz w:val="28"/>
          <w:szCs w:val="28"/>
        </w:rPr>
        <w:t xml:space="preserve"> </w:t>
      </w:r>
      <w:r w:rsidR="00D9113E" w:rsidRPr="007767F4">
        <w:t>объем НИР в зачетных единицах и в академических часах с выделением объема аудиторной и самостоятельной работы, содержание НИР, учебно-методическое и информационное обеспечение.</w:t>
      </w:r>
    </w:p>
    <w:p w14:paraId="60A3B524" w14:textId="77777777" w:rsidR="00747BF4" w:rsidRPr="007767F4" w:rsidRDefault="00747BF4" w:rsidP="0098304A">
      <w:pPr>
        <w:spacing w:after="0" w:line="240" w:lineRule="auto"/>
        <w:jc w:val="both"/>
      </w:pPr>
      <w:r w:rsidRPr="007767F4">
        <w:t xml:space="preserve">                                                                               </w:t>
      </w:r>
    </w:p>
    <w:p w14:paraId="72A3D8B3" w14:textId="77777777" w:rsidR="005A55F8" w:rsidRPr="007767F4" w:rsidRDefault="005A55F8" w:rsidP="0098304A">
      <w:pPr>
        <w:spacing w:after="0" w:line="240" w:lineRule="auto"/>
        <w:jc w:val="center"/>
        <w:rPr>
          <w:sz w:val="28"/>
          <w:szCs w:val="28"/>
        </w:rPr>
      </w:pPr>
    </w:p>
    <w:p w14:paraId="12BD31FB" w14:textId="4BAD4E44" w:rsidR="00747BF4" w:rsidRDefault="00AE16E4" w:rsidP="00A31D22">
      <w:pPr>
        <w:spacing w:after="0" w:line="240" w:lineRule="auto"/>
        <w:jc w:val="center"/>
        <w:rPr>
          <w:b/>
          <w:bCs/>
          <w:sz w:val="28"/>
          <w:szCs w:val="28"/>
        </w:rPr>
      </w:pPr>
      <w:r>
        <w:rPr>
          <w:b/>
          <w:bCs/>
          <w:sz w:val="28"/>
          <w:szCs w:val="28"/>
        </w:rPr>
        <w:t>Хвича Патаевич Харчилава</w:t>
      </w:r>
      <w:r w:rsidR="00747BF4" w:rsidRPr="007767F4">
        <w:rPr>
          <w:b/>
          <w:bCs/>
          <w:sz w:val="28"/>
          <w:szCs w:val="28"/>
        </w:rPr>
        <w:t xml:space="preserve"> </w:t>
      </w:r>
    </w:p>
    <w:p w14:paraId="6FE653A9" w14:textId="0396A236" w:rsidR="00747BF4" w:rsidRDefault="00747BF4" w:rsidP="00A31D22">
      <w:pPr>
        <w:spacing w:after="0" w:line="240" w:lineRule="auto"/>
        <w:jc w:val="center"/>
        <w:rPr>
          <w:b/>
          <w:bCs/>
          <w:sz w:val="28"/>
          <w:szCs w:val="28"/>
        </w:rPr>
      </w:pPr>
    </w:p>
    <w:p w14:paraId="7F0BD9C0" w14:textId="77777777" w:rsidR="00AE16E4" w:rsidRPr="007767F4" w:rsidRDefault="00AE16E4" w:rsidP="00A31D22">
      <w:pPr>
        <w:spacing w:after="0" w:line="240" w:lineRule="auto"/>
        <w:jc w:val="center"/>
        <w:rPr>
          <w:b/>
          <w:bCs/>
          <w:sz w:val="28"/>
          <w:szCs w:val="28"/>
        </w:rPr>
      </w:pPr>
    </w:p>
    <w:p w14:paraId="72245DAC" w14:textId="14038F9B" w:rsidR="00747BF4" w:rsidRPr="00432D8D" w:rsidRDefault="00747BF4" w:rsidP="0098304A">
      <w:pPr>
        <w:spacing w:after="0" w:line="240" w:lineRule="auto"/>
        <w:jc w:val="center"/>
        <w:rPr>
          <w:b/>
          <w:bCs/>
          <w:sz w:val="28"/>
          <w:szCs w:val="28"/>
        </w:rPr>
      </w:pPr>
      <w:r w:rsidRPr="00432D8D">
        <w:rPr>
          <w:b/>
          <w:bCs/>
          <w:sz w:val="28"/>
          <w:szCs w:val="28"/>
        </w:rPr>
        <w:t>Программа научно-исследовательской работы</w:t>
      </w:r>
    </w:p>
    <w:p w14:paraId="4E2A803A" w14:textId="0A597671" w:rsidR="007E23E2" w:rsidRPr="00432D8D" w:rsidRDefault="00432D8D" w:rsidP="00432D8D">
      <w:pPr>
        <w:spacing w:line="240" w:lineRule="auto"/>
        <w:jc w:val="center"/>
        <w:rPr>
          <w:b/>
          <w:sz w:val="28"/>
          <w:szCs w:val="28"/>
        </w:rPr>
      </w:pPr>
      <w:r w:rsidRPr="00432D8D">
        <w:rPr>
          <w:b/>
          <w:sz w:val="28"/>
          <w:szCs w:val="28"/>
        </w:rPr>
        <w:t>(учебно-научного семинара)</w:t>
      </w:r>
    </w:p>
    <w:p w14:paraId="4F86000B" w14:textId="2A7571B1" w:rsidR="007E23E2" w:rsidRDefault="007E23E2" w:rsidP="0098304A">
      <w:pPr>
        <w:spacing w:line="240" w:lineRule="auto"/>
      </w:pPr>
    </w:p>
    <w:p w14:paraId="7697565C" w14:textId="3DE61D1E" w:rsidR="00432D8D" w:rsidRDefault="00432D8D" w:rsidP="0098304A">
      <w:pPr>
        <w:spacing w:line="240" w:lineRule="auto"/>
      </w:pPr>
    </w:p>
    <w:p w14:paraId="3FF7DDB1" w14:textId="77777777" w:rsidR="00432D8D" w:rsidRPr="007767F4" w:rsidRDefault="00432D8D" w:rsidP="0098304A">
      <w:pPr>
        <w:spacing w:line="240" w:lineRule="auto"/>
      </w:pPr>
    </w:p>
    <w:p w14:paraId="62BC9111" w14:textId="77777777" w:rsidR="007E23E2" w:rsidRPr="007767F4" w:rsidRDefault="007E23E2" w:rsidP="0098304A">
      <w:pPr>
        <w:spacing w:line="240" w:lineRule="auto"/>
      </w:pPr>
    </w:p>
    <w:p w14:paraId="28230CC0" w14:textId="45C33A95" w:rsidR="00747BF4" w:rsidRPr="00432D8D" w:rsidRDefault="005A55F8" w:rsidP="00BB251D">
      <w:pPr>
        <w:spacing w:after="0" w:line="240" w:lineRule="auto"/>
        <w:jc w:val="right"/>
        <w:rPr>
          <w:bCs/>
          <w:sz w:val="28"/>
          <w:szCs w:val="28"/>
        </w:rPr>
      </w:pPr>
      <w:r w:rsidRPr="007767F4">
        <w:t xml:space="preserve">                                                                </w:t>
      </w:r>
      <w:r w:rsidR="007E23E2" w:rsidRPr="007767F4">
        <w:t xml:space="preserve">                                                                                            </w:t>
      </w:r>
      <w:r w:rsidR="00432D8D">
        <w:t xml:space="preserve">                 </w:t>
      </w:r>
      <w:r w:rsidR="00A04647" w:rsidRPr="00432D8D">
        <w:rPr>
          <w:sz w:val="28"/>
          <w:szCs w:val="28"/>
        </w:rPr>
        <w:t>©</w:t>
      </w:r>
      <w:r w:rsidR="00BB251D" w:rsidRPr="00432D8D">
        <w:rPr>
          <w:sz w:val="28"/>
          <w:szCs w:val="28"/>
        </w:rPr>
        <w:t xml:space="preserve"> Х.П. Харчилава</w:t>
      </w:r>
      <w:r w:rsidR="00326BD2" w:rsidRPr="00432D8D">
        <w:rPr>
          <w:sz w:val="28"/>
          <w:szCs w:val="28"/>
        </w:rPr>
        <w:t xml:space="preserve">, </w:t>
      </w:r>
      <w:r w:rsidR="00747BF4" w:rsidRPr="00432D8D">
        <w:rPr>
          <w:bCs/>
          <w:sz w:val="28"/>
          <w:szCs w:val="28"/>
        </w:rPr>
        <w:t>20</w:t>
      </w:r>
      <w:r w:rsidR="004E0FED" w:rsidRPr="00432D8D">
        <w:rPr>
          <w:bCs/>
          <w:sz w:val="28"/>
          <w:szCs w:val="28"/>
        </w:rPr>
        <w:t>2</w:t>
      </w:r>
      <w:r w:rsidR="00326BD2" w:rsidRPr="00432D8D">
        <w:rPr>
          <w:bCs/>
          <w:sz w:val="28"/>
          <w:szCs w:val="28"/>
        </w:rPr>
        <w:t>4</w:t>
      </w:r>
    </w:p>
    <w:p w14:paraId="63ACF97D" w14:textId="488B13A7" w:rsidR="00747BF4" w:rsidRPr="00432D8D" w:rsidRDefault="005877C6" w:rsidP="007E23E2">
      <w:pPr>
        <w:spacing w:after="0" w:line="240" w:lineRule="auto"/>
        <w:rPr>
          <w:bCs/>
          <w:sz w:val="28"/>
          <w:szCs w:val="28"/>
        </w:rPr>
      </w:pPr>
      <w:r w:rsidRPr="00432D8D">
        <w:rPr>
          <w:bCs/>
          <w:sz w:val="28"/>
          <w:szCs w:val="28"/>
        </w:rPr>
        <w:t xml:space="preserve">                                                                               </w:t>
      </w:r>
      <w:r w:rsidR="00A04647" w:rsidRPr="00432D8D">
        <w:rPr>
          <w:bCs/>
          <w:sz w:val="28"/>
          <w:szCs w:val="28"/>
        </w:rPr>
        <w:t>©</w:t>
      </w:r>
      <w:r w:rsidR="00747BF4" w:rsidRPr="00432D8D">
        <w:rPr>
          <w:bCs/>
          <w:sz w:val="28"/>
          <w:szCs w:val="28"/>
        </w:rPr>
        <w:t xml:space="preserve"> Финансовый университет,</w:t>
      </w:r>
      <w:r w:rsidR="00326BD2" w:rsidRPr="00432D8D">
        <w:rPr>
          <w:bCs/>
          <w:sz w:val="28"/>
          <w:szCs w:val="28"/>
        </w:rPr>
        <w:t xml:space="preserve"> </w:t>
      </w:r>
      <w:r w:rsidR="00747BF4" w:rsidRPr="00432D8D">
        <w:rPr>
          <w:bCs/>
          <w:sz w:val="28"/>
          <w:szCs w:val="28"/>
        </w:rPr>
        <w:t>20</w:t>
      </w:r>
      <w:r w:rsidR="004E0FED" w:rsidRPr="00432D8D">
        <w:rPr>
          <w:bCs/>
          <w:sz w:val="28"/>
          <w:szCs w:val="28"/>
        </w:rPr>
        <w:t>2</w:t>
      </w:r>
      <w:r w:rsidR="00326BD2" w:rsidRPr="00432D8D">
        <w:rPr>
          <w:bCs/>
          <w:sz w:val="28"/>
          <w:szCs w:val="28"/>
        </w:rPr>
        <w:t>4</w:t>
      </w:r>
      <w:r w:rsidR="00747BF4" w:rsidRPr="00432D8D">
        <w:rPr>
          <w:bCs/>
          <w:sz w:val="28"/>
          <w:szCs w:val="28"/>
        </w:rPr>
        <w:t xml:space="preserve"> </w:t>
      </w:r>
    </w:p>
    <w:p w14:paraId="7DEC2525" w14:textId="61E81750" w:rsidR="005877C6" w:rsidRDefault="005877C6" w:rsidP="004018CB">
      <w:pPr>
        <w:spacing w:after="0" w:line="360" w:lineRule="auto"/>
        <w:jc w:val="center"/>
        <w:rPr>
          <w:b/>
          <w:bCs/>
          <w:sz w:val="28"/>
          <w:szCs w:val="28"/>
        </w:rPr>
      </w:pPr>
    </w:p>
    <w:p w14:paraId="1FD352DF" w14:textId="70306145" w:rsidR="003056D5" w:rsidRDefault="003056D5" w:rsidP="004018CB">
      <w:pPr>
        <w:spacing w:after="0" w:line="360" w:lineRule="auto"/>
        <w:jc w:val="center"/>
        <w:rPr>
          <w:b/>
          <w:bCs/>
          <w:sz w:val="28"/>
          <w:szCs w:val="28"/>
        </w:rPr>
      </w:pPr>
    </w:p>
    <w:p w14:paraId="0B107720" w14:textId="77777777" w:rsidR="00BB251D" w:rsidRPr="00BB251D" w:rsidRDefault="00BB251D" w:rsidP="004018CB">
      <w:pPr>
        <w:spacing w:after="0" w:line="360" w:lineRule="auto"/>
        <w:jc w:val="center"/>
        <w:rPr>
          <w:b/>
          <w:bCs/>
          <w:sz w:val="28"/>
          <w:szCs w:val="28"/>
        </w:rPr>
      </w:pPr>
    </w:p>
    <w:p w14:paraId="6759FC7E" w14:textId="77777777" w:rsidR="00747BF4" w:rsidRPr="007767F4" w:rsidRDefault="00747BF4" w:rsidP="004018CB">
      <w:pPr>
        <w:spacing w:after="0" w:line="360" w:lineRule="auto"/>
        <w:jc w:val="center"/>
        <w:rPr>
          <w:b/>
          <w:bCs/>
          <w:sz w:val="28"/>
          <w:szCs w:val="28"/>
        </w:rPr>
      </w:pPr>
      <w:r w:rsidRPr="007767F4">
        <w:rPr>
          <w:b/>
          <w:bCs/>
          <w:sz w:val="28"/>
          <w:szCs w:val="28"/>
        </w:rPr>
        <w:lastRenderedPageBreak/>
        <w:t>Содержание</w:t>
      </w:r>
    </w:p>
    <w:sdt>
      <w:sdtPr>
        <w:rPr>
          <w:rFonts w:ascii="Times New Roman" w:eastAsia="Calibri" w:hAnsi="Times New Roman" w:cs="Times New Roman"/>
          <w:b w:val="0"/>
          <w:bCs w:val="0"/>
          <w:color w:val="auto"/>
          <w:sz w:val="24"/>
          <w:szCs w:val="24"/>
          <w:lang w:eastAsia="en-US"/>
        </w:rPr>
        <w:id w:val="-346479558"/>
        <w:docPartObj>
          <w:docPartGallery w:val="Table of Contents"/>
          <w:docPartUnique/>
        </w:docPartObj>
      </w:sdtPr>
      <w:sdtEndPr>
        <w:rPr>
          <w:sz w:val="28"/>
          <w:szCs w:val="28"/>
        </w:rPr>
      </w:sdtEndPr>
      <w:sdtContent>
        <w:p w14:paraId="023857F3" w14:textId="77777777" w:rsidR="005117D9" w:rsidRPr="007767F4" w:rsidRDefault="005117D9">
          <w:pPr>
            <w:pStyle w:val="af4"/>
          </w:pPr>
        </w:p>
        <w:p w14:paraId="0F5F46D6" w14:textId="3DCCD280" w:rsidR="00FB237B" w:rsidRPr="00FB237B" w:rsidRDefault="005117D9">
          <w:pPr>
            <w:pStyle w:val="11"/>
            <w:rPr>
              <w:rFonts w:asciiTheme="minorHAnsi" w:eastAsiaTheme="minorEastAsia" w:hAnsiTheme="minorHAnsi" w:cstheme="minorBidi"/>
              <w:b w:val="0"/>
              <w:bCs w:val="0"/>
              <w:sz w:val="28"/>
              <w:szCs w:val="28"/>
              <w:lang w:eastAsia="ru-RU"/>
            </w:rPr>
          </w:pPr>
          <w:r w:rsidRPr="00432D8D">
            <w:rPr>
              <w:b w:val="0"/>
              <w:sz w:val="28"/>
              <w:szCs w:val="28"/>
            </w:rPr>
            <w:fldChar w:fldCharType="begin"/>
          </w:r>
          <w:r w:rsidRPr="00432D8D">
            <w:rPr>
              <w:b w:val="0"/>
              <w:sz w:val="28"/>
              <w:szCs w:val="28"/>
            </w:rPr>
            <w:instrText xml:space="preserve"> TOC \o "1-3" \h \z \u </w:instrText>
          </w:r>
          <w:r w:rsidRPr="00432D8D">
            <w:rPr>
              <w:b w:val="0"/>
              <w:sz w:val="28"/>
              <w:szCs w:val="28"/>
            </w:rPr>
            <w:fldChar w:fldCharType="separate"/>
          </w:r>
          <w:hyperlink w:anchor="_Toc164264102" w:history="1">
            <w:r w:rsidR="00FB237B" w:rsidRPr="00FB237B">
              <w:rPr>
                <w:rStyle w:val="af5"/>
                <w:b w:val="0"/>
                <w:sz w:val="28"/>
                <w:szCs w:val="28"/>
              </w:rPr>
              <w:t xml:space="preserve">1. </w:t>
            </w:r>
            <w:r w:rsidR="00FB237B" w:rsidRPr="00FB237B">
              <w:rPr>
                <w:rStyle w:val="af5"/>
                <w:rFonts w:eastAsia="Calibri"/>
                <w:b w:val="0"/>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r w:rsidR="00FB237B" w:rsidRPr="00FB237B">
              <w:rPr>
                <w:b w:val="0"/>
                <w:webHidden/>
                <w:sz w:val="28"/>
                <w:szCs w:val="28"/>
              </w:rPr>
              <w:tab/>
            </w:r>
            <w:r w:rsidR="00FB237B" w:rsidRPr="00FB237B">
              <w:rPr>
                <w:b w:val="0"/>
                <w:webHidden/>
                <w:sz w:val="28"/>
                <w:szCs w:val="28"/>
              </w:rPr>
              <w:fldChar w:fldCharType="begin"/>
            </w:r>
            <w:r w:rsidR="00FB237B" w:rsidRPr="00FB237B">
              <w:rPr>
                <w:b w:val="0"/>
                <w:webHidden/>
                <w:sz w:val="28"/>
                <w:szCs w:val="28"/>
              </w:rPr>
              <w:instrText xml:space="preserve"> PAGEREF _Toc164264102 \h </w:instrText>
            </w:r>
            <w:r w:rsidR="00FB237B" w:rsidRPr="00FB237B">
              <w:rPr>
                <w:b w:val="0"/>
                <w:webHidden/>
                <w:sz w:val="28"/>
                <w:szCs w:val="28"/>
              </w:rPr>
            </w:r>
            <w:r w:rsidR="00FB237B" w:rsidRPr="00FB237B">
              <w:rPr>
                <w:b w:val="0"/>
                <w:webHidden/>
                <w:sz w:val="28"/>
                <w:szCs w:val="28"/>
              </w:rPr>
              <w:fldChar w:fldCharType="separate"/>
            </w:r>
            <w:r w:rsidR="00145F72">
              <w:rPr>
                <w:b w:val="0"/>
                <w:webHidden/>
                <w:sz w:val="28"/>
                <w:szCs w:val="28"/>
              </w:rPr>
              <w:t>3</w:t>
            </w:r>
            <w:r w:rsidR="00FB237B" w:rsidRPr="00FB237B">
              <w:rPr>
                <w:b w:val="0"/>
                <w:webHidden/>
                <w:sz w:val="28"/>
                <w:szCs w:val="28"/>
              </w:rPr>
              <w:fldChar w:fldCharType="end"/>
            </w:r>
          </w:hyperlink>
        </w:p>
        <w:p w14:paraId="552D29C7" w14:textId="2329355F" w:rsidR="00FB237B" w:rsidRPr="00FB237B" w:rsidRDefault="00A75142">
          <w:pPr>
            <w:pStyle w:val="11"/>
            <w:rPr>
              <w:rFonts w:asciiTheme="minorHAnsi" w:eastAsiaTheme="minorEastAsia" w:hAnsiTheme="minorHAnsi" w:cstheme="minorBidi"/>
              <w:b w:val="0"/>
              <w:bCs w:val="0"/>
              <w:sz w:val="28"/>
              <w:szCs w:val="28"/>
              <w:lang w:eastAsia="ru-RU"/>
            </w:rPr>
          </w:pPr>
          <w:hyperlink w:anchor="_Toc164264103" w:history="1">
            <w:r w:rsidR="00FB237B" w:rsidRPr="00FB237B">
              <w:rPr>
                <w:rStyle w:val="af5"/>
                <w:b w:val="0"/>
                <w:sz w:val="28"/>
                <w:szCs w:val="28"/>
              </w:rPr>
              <w:t>2. Место НИР в структуре образовательной программы</w:t>
            </w:r>
            <w:r w:rsidR="00FB237B" w:rsidRPr="00FB237B">
              <w:rPr>
                <w:b w:val="0"/>
                <w:webHidden/>
                <w:sz w:val="28"/>
                <w:szCs w:val="28"/>
              </w:rPr>
              <w:tab/>
            </w:r>
            <w:r w:rsidR="00FB237B" w:rsidRPr="00FB237B">
              <w:rPr>
                <w:b w:val="0"/>
                <w:webHidden/>
                <w:sz w:val="28"/>
                <w:szCs w:val="28"/>
              </w:rPr>
              <w:fldChar w:fldCharType="begin"/>
            </w:r>
            <w:r w:rsidR="00FB237B" w:rsidRPr="00FB237B">
              <w:rPr>
                <w:b w:val="0"/>
                <w:webHidden/>
                <w:sz w:val="28"/>
                <w:szCs w:val="28"/>
              </w:rPr>
              <w:instrText xml:space="preserve"> PAGEREF _Toc164264103 \h </w:instrText>
            </w:r>
            <w:r w:rsidR="00FB237B" w:rsidRPr="00FB237B">
              <w:rPr>
                <w:b w:val="0"/>
                <w:webHidden/>
                <w:sz w:val="28"/>
                <w:szCs w:val="28"/>
              </w:rPr>
            </w:r>
            <w:r w:rsidR="00FB237B" w:rsidRPr="00FB237B">
              <w:rPr>
                <w:b w:val="0"/>
                <w:webHidden/>
                <w:sz w:val="28"/>
                <w:szCs w:val="28"/>
              </w:rPr>
              <w:fldChar w:fldCharType="separate"/>
            </w:r>
            <w:r w:rsidR="00145F72">
              <w:rPr>
                <w:b w:val="0"/>
                <w:webHidden/>
                <w:sz w:val="28"/>
                <w:szCs w:val="28"/>
              </w:rPr>
              <w:t>6</w:t>
            </w:r>
            <w:r w:rsidR="00FB237B" w:rsidRPr="00FB237B">
              <w:rPr>
                <w:b w:val="0"/>
                <w:webHidden/>
                <w:sz w:val="28"/>
                <w:szCs w:val="28"/>
              </w:rPr>
              <w:fldChar w:fldCharType="end"/>
            </w:r>
          </w:hyperlink>
        </w:p>
        <w:p w14:paraId="40A88D50" w14:textId="0A69381D" w:rsidR="00FB237B" w:rsidRPr="00FB237B" w:rsidRDefault="00A75142">
          <w:pPr>
            <w:pStyle w:val="11"/>
            <w:rPr>
              <w:rFonts w:asciiTheme="minorHAnsi" w:eastAsiaTheme="minorEastAsia" w:hAnsiTheme="minorHAnsi" w:cstheme="minorBidi"/>
              <w:b w:val="0"/>
              <w:bCs w:val="0"/>
              <w:sz w:val="28"/>
              <w:szCs w:val="28"/>
              <w:lang w:eastAsia="ru-RU"/>
            </w:rPr>
          </w:pPr>
          <w:hyperlink w:anchor="_Toc164264104" w:history="1">
            <w:r w:rsidR="00FB237B" w:rsidRPr="00FB237B">
              <w:rPr>
                <w:rStyle w:val="af5"/>
                <w:b w:val="0"/>
                <w:sz w:val="28"/>
                <w:szCs w:val="28"/>
              </w:rPr>
              <w:t>3. Объем НИР в зачетных единицах и в академических часах с выделением объема аудиторной и самостоятельной работы</w:t>
            </w:r>
            <w:r w:rsidR="00FB237B" w:rsidRPr="00FB237B">
              <w:rPr>
                <w:b w:val="0"/>
                <w:webHidden/>
                <w:sz w:val="28"/>
                <w:szCs w:val="28"/>
              </w:rPr>
              <w:tab/>
            </w:r>
            <w:r w:rsidR="00FB237B" w:rsidRPr="00FB237B">
              <w:rPr>
                <w:b w:val="0"/>
                <w:webHidden/>
                <w:sz w:val="28"/>
                <w:szCs w:val="28"/>
              </w:rPr>
              <w:fldChar w:fldCharType="begin"/>
            </w:r>
            <w:r w:rsidR="00FB237B" w:rsidRPr="00FB237B">
              <w:rPr>
                <w:b w:val="0"/>
                <w:webHidden/>
                <w:sz w:val="28"/>
                <w:szCs w:val="28"/>
              </w:rPr>
              <w:instrText xml:space="preserve"> PAGEREF _Toc164264104 \h </w:instrText>
            </w:r>
            <w:r w:rsidR="00FB237B" w:rsidRPr="00FB237B">
              <w:rPr>
                <w:b w:val="0"/>
                <w:webHidden/>
                <w:sz w:val="28"/>
                <w:szCs w:val="28"/>
              </w:rPr>
            </w:r>
            <w:r w:rsidR="00FB237B" w:rsidRPr="00FB237B">
              <w:rPr>
                <w:b w:val="0"/>
                <w:webHidden/>
                <w:sz w:val="28"/>
                <w:szCs w:val="28"/>
              </w:rPr>
              <w:fldChar w:fldCharType="separate"/>
            </w:r>
            <w:r w:rsidR="00145F72">
              <w:rPr>
                <w:b w:val="0"/>
                <w:webHidden/>
                <w:sz w:val="28"/>
                <w:szCs w:val="28"/>
              </w:rPr>
              <w:t>7</w:t>
            </w:r>
            <w:r w:rsidR="00FB237B" w:rsidRPr="00FB237B">
              <w:rPr>
                <w:b w:val="0"/>
                <w:webHidden/>
                <w:sz w:val="28"/>
                <w:szCs w:val="28"/>
              </w:rPr>
              <w:fldChar w:fldCharType="end"/>
            </w:r>
          </w:hyperlink>
        </w:p>
        <w:p w14:paraId="1D41FD9F" w14:textId="1C54893F" w:rsidR="00FB237B" w:rsidRPr="00FB237B" w:rsidRDefault="00A75142">
          <w:pPr>
            <w:pStyle w:val="11"/>
            <w:rPr>
              <w:rFonts w:asciiTheme="minorHAnsi" w:eastAsiaTheme="minorEastAsia" w:hAnsiTheme="minorHAnsi" w:cstheme="minorBidi"/>
              <w:b w:val="0"/>
              <w:bCs w:val="0"/>
              <w:sz w:val="28"/>
              <w:szCs w:val="28"/>
              <w:lang w:eastAsia="ru-RU"/>
            </w:rPr>
          </w:pPr>
          <w:hyperlink w:anchor="_Toc164264105" w:history="1">
            <w:r w:rsidR="00FB237B" w:rsidRPr="00FB237B">
              <w:rPr>
                <w:rStyle w:val="af5"/>
                <w:b w:val="0"/>
                <w:sz w:val="28"/>
                <w:szCs w:val="28"/>
              </w:rPr>
              <w:t>4. Содержание НИР</w:t>
            </w:r>
            <w:r w:rsidR="00FB237B" w:rsidRPr="00FB237B">
              <w:rPr>
                <w:b w:val="0"/>
                <w:webHidden/>
                <w:sz w:val="28"/>
                <w:szCs w:val="28"/>
              </w:rPr>
              <w:tab/>
            </w:r>
            <w:r w:rsidR="00FB237B" w:rsidRPr="00FB237B">
              <w:rPr>
                <w:b w:val="0"/>
                <w:webHidden/>
                <w:sz w:val="28"/>
                <w:szCs w:val="28"/>
              </w:rPr>
              <w:fldChar w:fldCharType="begin"/>
            </w:r>
            <w:r w:rsidR="00FB237B" w:rsidRPr="00FB237B">
              <w:rPr>
                <w:b w:val="0"/>
                <w:webHidden/>
                <w:sz w:val="28"/>
                <w:szCs w:val="28"/>
              </w:rPr>
              <w:instrText xml:space="preserve"> PAGEREF _Toc164264105 \h </w:instrText>
            </w:r>
            <w:r w:rsidR="00FB237B" w:rsidRPr="00FB237B">
              <w:rPr>
                <w:b w:val="0"/>
                <w:webHidden/>
                <w:sz w:val="28"/>
                <w:szCs w:val="28"/>
              </w:rPr>
            </w:r>
            <w:r w:rsidR="00FB237B" w:rsidRPr="00FB237B">
              <w:rPr>
                <w:b w:val="0"/>
                <w:webHidden/>
                <w:sz w:val="28"/>
                <w:szCs w:val="28"/>
              </w:rPr>
              <w:fldChar w:fldCharType="separate"/>
            </w:r>
            <w:r w:rsidR="00145F72">
              <w:rPr>
                <w:b w:val="0"/>
                <w:webHidden/>
                <w:sz w:val="28"/>
                <w:szCs w:val="28"/>
              </w:rPr>
              <w:t>7</w:t>
            </w:r>
            <w:r w:rsidR="00FB237B" w:rsidRPr="00FB237B">
              <w:rPr>
                <w:b w:val="0"/>
                <w:webHidden/>
                <w:sz w:val="28"/>
                <w:szCs w:val="28"/>
              </w:rPr>
              <w:fldChar w:fldCharType="end"/>
            </w:r>
          </w:hyperlink>
        </w:p>
        <w:p w14:paraId="07AB8226" w14:textId="1A922B7F" w:rsidR="00FB237B" w:rsidRPr="00FB237B" w:rsidRDefault="00A75142">
          <w:pPr>
            <w:pStyle w:val="11"/>
            <w:rPr>
              <w:rFonts w:asciiTheme="minorHAnsi" w:eastAsiaTheme="minorEastAsia" w:hAnsiTheme="minorHAnsi" w:cstheme="minorBidi"/>
              <w:b w:val="0"/>
              <w:bCs w:val="0"/>
              <w:sz w:val="28"/>
              <w:szCs w:val="28"/>
              <w:lang w:eastAsia="ru-RU"/>
            </w:rPr>
          </w:pPr>
          <w:hyperlink w:anchor="_Toc164264106" w:history="1">
            <w:r w:rsidR="00FB237B" w:rsidRPr="00FB237B">
              <w:rPr>
                <w:rStyle w:val="af5"/>
                <w:b w:val="0"/>
                <w:sz w:val="28"/>
                <w:szCs w:val="28"/>
              </w:rPr>
              <w:t>4.1. Содержание НИР на 1 курсе</w:t>
            </w:r>
            <w:r w:rsidR="00FB237B" w:rsidRPr="00FB237B">
              <w:rPr>
                <w:b w:val="0"/>
                <w:webHidden/>
                <w:sz w:val="28"/>
                <w:szCs w:val="28"/>
              </w:rPr>
              <w:tab/>
            </w:r>
            <w:r w:rsidR="00FB237B" w:rsidRPr="00FB237B">
              <w:rPr>
                <w:b w:val="0"/>
                <w:webHidden/>
                <w:sz w:val="28"/>
                <w:szCs w:val="28"/>
              </w:rPr>
              <w:fldChar w:fldCharType="begin"/>
            </w:r>
            <w:r w:rsidR="00FB237B" w:rsidRPr="00FB237B">
              <w:rPr>
                <w:b w:val="0"/>
                <w:webHidden/>
                <w:sz w:val="28"/>
                <w:szCs w:val="28"/>
              </w:rPr>
              <w:instrText xml:space="preserve"> PAGEREF _Toc164264106 \h </w:instrText>
            </w:r>
            <w:r w:rsidR="00FB237B" w:rsidRPr="00FB237B">
              <w:rPr>
                <w:b w:val="0"/>
                <w:webHidden/>
                <w:sz w:val="28"/>
                <w:szCs w:val="28"/>
              </w:rPr>
            </w:r>
            <w:r w:rsidR="00FB237B" w:rsidRPr="00FB237B">
              <w:rPr>
                <w:b w:val="0"/>
                <w:webHidden/>
                <w:sz w:val="28"/>
                <w:szCs w:val="28"/>
              </w:rPr>
              <w:fldChar w:fldCharType="separate"/>
            </w:r>
            <w:r w:rsidR="00145F72">
              <w:rPr>
                <w:b w:val="0"/>
                <w:webHidden/>
                <w:sz w:val="28"/>
                <w:szCs w:val="28"/>
              </w:rPr>
              <w:t>7</w:t>
            </w:r>
            <w:r w:rsidR="00FB237B" w:rsidRPr="00FB237B">
              <w:rPr>
                <w:b w:val="0"/>
                <w:webHidden/>
                <w:sz w:val="28"/>
                <w:szCs w:val="28"/>
              </w:rPr>
              <w:fldChar w:fldCharType="end"/>
            </w:r>
          </w:hyperlink>
        </w:p>
        <w:p w14:paraId="59ACA6EC" w14:textId="06F00AB6" w:rsidR="00FB237B" w:rsidRPr="00FB237B" w:rsidRDefault="00A75142">
          <w:pPr>
            <w:pStyle w:val="11"/>
            <w:rPr>
              <w:rFonts w:asciiTheme="minorHAnsi" w:eastAsiaTheme="minorEastAsia" w:hAnsiTheme="minorHAnsi" w:cstheme="minorBidi"/>
              <w:b w:val="0"/>
              <w:bCs w:val="0"/>
              <w:sz w:val="28"/>
              <w:szCs w:val="28"/>
              <w:lang w:eastAsia="ru-RU"/>
            </w:rPr>
          </w:pPr>
          <w:hyperlink w:anchor="_Toc164264107" w:history="1">
            <w:r w:rsidR="00FB237B" w:rsidRPr="00FB237B">
              <w:rPr>
                <w:rStyle w:val="af5"/>
                <w:b w:val="0"/>
                <w:sz w:val="28"/>
                <w:szCs w:val="28"/>
              </w:rPr>
              <w:t>4.2. Содержание НИР на 2 курсе</w:t>
            </w:r>
            <w:r w:rsidR="00FB237B" w:rsidRPr="00FB237B">
              <w:rPr>
                <w:b w:val="0"/>
                <w:webHidden/>
                <w:sz w:val="28"/>
                <w:szCs w:val="28"/>
              </w:rPr>
              <w:tab/>
            </w:r>
            <w:r w:rsidR="00FB237B" w:rsidRPr="00FB237B">
              <w:rPr>
                <w:b w:val="0"/>
                <w:webHidden/>
                <w:sz w:val="28"/>
                <w:szCs w:val="28"/>
              </w:rPr>
              <w:fldChar w:fldCharType="begin"/>
            </w:r>
            <w:r w:rsidR="00FB237B" w:rsidRPr="00FB237B">
              <w:rPr>
                <w:b w:val="0"/>
                <w:webHidden/>
                <w:sz w:val="28"/>
                <w:szCs w:val="28"/>
              </w:rPr>
              <w:instrText xml:space="preserve"> PAGEREF _Toc164264107 \h </w:instrText>
            </w:r>
            <w:r w:rsidR="00FB237B" w:rsidRPr="00FB237B">
              <w:rPr>
                <w:b w:val="0"/>
                <w:webHidden/>
                <w:sz w:val="28"/>
                <w:szCs w:val="28"/>
              </w:rPr>
            </w:r>
            <w:r w:rsidR="00FB237B" w:rsidRPr="00FB237B">
              <w:rPr>
                <w:b w:val="0"/>
                <w:webHidden/>
                <w:sz w:val="28"/>
                <w:szCs w:val="28"/>
              </w:rPr>
              <w:fldChar w:fldCharType="separate"/>
            </w:r>
            <w:r w:rsidR="00145F72">
              <w:rPr>
                <w:b w:val="0"/>
                <w:webHidden/>
                <w:sz w:val="28"/>
                <w:szCs w:val="28"/>
              </w:rPr>
              <w:t>9</w:t>
            </w:r>
            <w:r w:rsidR="00FB237B" w:rsidRPr="00FB237B">
              <w:rPr>
                <w:b w:val="0"/>
                <w:webHidden/>
                <w:sz w:val="28"/>
                <w:szCs w:val="28"/>
              </w:rPr>
              <w:fldChar w:fldCharType="end"/>
            </w:r>
          </w:hyperlink>
        </w:p>
        <w:p w14:paraId="4F8C91A3" w14:textId="076D6869" w:rsidR="00FB237B" w:rsidRPr="00FB237B" w:rsidRDefault="00A75142">
          <w:pPr>
            <w:pStyle w:val="11"/>
            <w:rPr>
              <w:rFonts w:asciiTheme="minorHAnsi" w:eastAsiaTheme="minorEastAsia" w:hAnsiTheme="minorHAnsi" w:cstheme="minorBidi"/>
              <w:b w:val="0"/>
              <w:bCs w:val="0"/>
              <w:sz w:val="28"/>
              <w:szCs w:val="28"/>
              <w:lang w:eastAsia="ru-RU"/>
            </w:rPr>
          </w:pPr>
          <w:hyperlink w:anchor="_Toc164264108" w:history="1">
            <w:r w:rsidR="00FB237B" w:rsidRPr="00FB237B">
              <w:rPr>
                <w:rStyle w:val="af5"/>
                <w:b w:val="0"/>
                <w:sz w:val="28"/>
                <w:szCs w:val="28"/>
              </w:rPr>
              <w:t>4.3. Содержание НИР на 3 курсе</w:t>
            </w:r>
            <w:r w:rsidR="00FB237B" w:rsidRPr="00FB237B">
              <w:rPr>
                <w:b w:val="0"/>
                <w:webHidden/>
                <w:sz w:val="28"/>
                <w:szCs w:val="28"/>
              </w:rPr>
              <w:tab/>
            </w:r>
            <w:r w:rsidR="00FB237B" w:rsidRPr="00FB237B">
              <w:rPr>
                <w:b w:val="0"/>
                <w:webHidden/>
                <w:sz w:val="28"/>
                <w:szCs w:val="28"/>
              </w:rPr>
              <w:fldChar w:fldCharType="begin"/>
            </w:r>
            <w:r w:rsidR="00FB237B" w:rsidRPr="00FB237B">
              <w:rPr>
                <w:b w:val="0"/>
                <w:webHidden/>
                <w:sz w:val="28"/>
                <w:szCs w:val="28"/>
              </w:rPr>
              <w:instrText xml:space="preserve"> PAGEREF _Toc164264108 \h </w:instrText>
            </w:r>
            <w:r w:rsidR="00FB237B" w:rsidRPr="00FB237B">
              <w:rPr>
                <w:b w:val="0"/>
                <w:webHidden/>
                <w:sz w:val="28"/>
                <w:szCs w:val="28"/>
              </w:rPr>
            </w:r>
            <w:r w:rsidR="00FB237B" w:rsidRPr="00FB237B">
              <w:rPr>
                <w:b w:val="0"/>
                <w:webHidden/>
                <w:sz w:val="28"/>
                <w:szCs w:val="28"/>
              </w:rPr>
              <w:fldChar w:fldCharType="separate"/>
            </w:r>
            <w:r w:rsidR="00145F72">
              <w:rPr>
                <w:b w:val="0"/>
                <w:webHidden/>
                <w:sz w:val="28"/>
                <w:szCs w:val="28"/>
              </w:rPr>
              <w:t>10</w:t>
            </w:r>
            <w:r w:rsidR="00FB237B" w:rsidRPr="00FB237B">
              <w:rPr>
                <w:b w:val="0"/>
                <w:webHidden/>
                <w:sz w:val="28"/>
                <w:szCs w:val="28"/>
              </w:rPr>
              <w:fldChar w:fldCharType="end"/>
            </w:r>
          </w:hyperlink>
        </w:p>
        <w:p w14:paraId="5EBBF540" w14:textId="6208C4C2" w:rsidR="00FB237B" w:rsidRPr="00FB237B" w:rsidRDefault="00A75142">
          <w:pPr>
            <w:pStyle w:val="11"/>
            <w:rPr>
              <w:rFonts w:asciiTheme="minorHAnsi" w:eastAsiaTheme="minorEastAsia" w:hAnsiTheme="minorHAnsi" w:cstheme="minorBidi"/>
              <w:b w:val="0"/>
              <w:bCs w:val="0"/>
              <w:sz w:val="28"/>
              <w:szCs w:val="28"/>
              <w:lang w:eastAsia="ru-RU"/>
            </w:rPr>
          </w:pPr>
          <w:hyperlink w:anchor="_Toc164264109" w:history="1">
            <w:r w:rsidR="00FB237B" w:rsidRPr="00FB237B">
              <w:rPr>
                <w:rStyle w:val="af5"/>
                <w:b w:val="0"/>
                <w:sz w:val="28"/>
                <w:szCs w:val="28"/>
              </w:rPr>
              <w:t>5. Фонд оценочных средств для проведения промежуточной аттестации обучающихся по научно-исследовательской работе</w:t>
            </w:r>
            <w:r w:rsidR="00FB237B" w:rsidRPr="00FB237B">
              <w:rPr>
                <w:b w:val="0"/>
                <w:webHidden/>
                <w:sz w:val="28"/>
                <w:szCs w:val="28"/>
              </w:rPr>
              <w:tab/>
            </w:r>
            <w:r w:rsidR="00FB237B" w:rsidRPr="00FB237B">
              <w:rPr>
                <w:b w:val="0"/>
                <w:webHidden/>
                <w:sz w:val="28"/>
                <w:szCs w:val="28"/>
              </w:rPr>
              <w:fldChar w:fldCharType="begin"/>
            </w:r>
            <w:r w:rsidR="00FB237B" w:rsidRPr="00FB237B">
              <w:rPr>
                <w:b w:val="0"/>
                <w:webHidden/>
                <w:sz w:val="28"/>
                <w:szCs w:val="28"/>
              </w:rPr>
              <w:instrText xml:space="preserve"> PAGEREF _Toc164264109 \h </w:instrText>
            </w:r>
            <w:r w:rsidR="00FB237B" w:rsidRPr="00FB237B">
              <w:rPr>
                <w:b w:val="0"/>
                <w:webHidden/>
                <w:sz w:val="28"/>
                <w:szCs w:val="28"/>
              </w:rPr>
            </w:r>
            <w:r w:rsidR="00FB237B" w:rsidRPr="00FB237B">
              <w:rPr>
                <w:b w:val="0"/>
                <w:webHidden/>
                <w:sz w:val="28"/>
                <w:szCs w:val="28"/>
              </w:rPr>
              <w:fldChar w:fldCharType="separate"/>
            </w:r>
            <w:r w:rsidR="00145F72">
              <w:rPr>
                <w:b w:val="0"/>
                <w:webHidden/>
                <w:sz w:val="28"/>
                <w:szCs w:val="28"/>
              </w:rPr>
              <w:t>11</w:t>
            </w:r>
            <w:r w:rsidR="00FB237B" w:rsidRPr="00FB237B">
              <w:rPr>
                <w:b w:val="0"/>
                <w:webHidden/>
                <w:sz w:val="28"/>
                <w:szCs w:val="28"/>
              </w:rPr>
              <w:fldChar w:fldCharType="end"/>
            </w:r>
          </w:hyperlink>
        </w:p>
        <w:p w14:paraId="6BBC8CB0" w14:textId="5FF19519" w:rsidR="00FB237B" w:rsidRPr="00FB237B" w:rsidRDefault="00A75142">
          <w:pPr>
            <w:pStyle w:val="11"/>
            <w:rPr>
              <w:rFonts w:asciiTheme="minorHAnsi" w:eastAsiaTheme="minorEastAsia" w:hAnsiTheme="minorHAnsi" w:cstheme="minorBidi"/>
              <w:b w:val="0"/>
              <w:bCs w:val="0"/>
              <w:sz w:val="28"/>
              <w:szCs w:val="28"/>
              <w:lang w:eastAsia="ru-RU"/>
            </w:rPr>
          </w:pPr>
          <w:hyperlink w:anchor="_Toc164264110" w:history="1">
            <w:r w:rsidR="00FB237B" w:rsidRPr="00FB237B">
              <w:rPr>
                <w:rStyle w:val="af5"/>
                <w:b w:val="0"/>
                <w:sz w:val="28"/>
                <w:szCs w:val="28"/>
              </w:rPr>
              <w:t>6. Перечень основной, дополнительной учебной литературы и ресурсов сети «Интернет», необходимых для выполнения НИР</w:t>
            </w:r>
            <w:r w:rsidR="00FB237B" w:rsidRPr="00FB237B">
              <w:rPr>
                <w:b w:val="0"/>
                <w:webHidden/>
                <w:sz w:val="28"/>
                <w:szCs w:val="28"/>
              </w:rPr>
              <w:tab/>
            </w:r>
            <w:r w:rsidR="00FB237B" w:rsidRPr="00FB237B">
              <w:rPr>
                <w:b w:val="0"/>
                <w:webHidden/>
                <w:sz w:val="28"/>
                <w:szCs w:val="28"/>
              </w:rPr>
              <w:fldChar w:fldCharType="begin"/>
            </w:r>
            <w:r w:rsidR="00FB237B" w:rsidRPr="00FB237B">
              <w:rPr>
                <w:b w:val="0"/>
                <w:webHidden/>
                <w:sz w:val="28"/>
                <w:szCs w:val="28"/>
              </w:rPr>
              <w:instrText xml:space="preserve"> PAGEREF _Toc164264110 \h </w:instrText>
            </w:r>
            <w:r w:rsidR="00FB237B" w:rsidRPr="00FB237B">
              <w:rPr>
                <w:b w:val="0"/>
                <w:webHidden/>
                <w:sz w:val="28"/>
                <w:szCs w:val="28"/>
              </w:rPr>
            </w:r>
            <w:r w:rsidR="00FB237B" w:rsidRPr="00FB237B">
              <w:rPr>
                <w:b w:val="0"/>
                <w:webHidden/>
                <w:sz w:val="28"/>
                <w:szCs w:val="28"/>
              </w:rPr>
              <w:fldChar w:fldCharType="separate"/>
            </w:r>
            <w:r w:rsidR="00145F72">
              <w:rPr>
                <w:b w:val="0"/>
                <w:webHidden/>
                <w:sz w:val="28"/>
                <w:szCs w:val="28"/>
              </w:rPr>
              <w:t>12</w:t>
            </w:r>
            <w:r w:rsidR="00FB237B" w:rsidRPr="00FB237B">
              <w:rPr>
                <w:b w:val="0"/>
                <w:webHidden/>
                <w:sz w:val="28"/>
                <w:szCs w:val="28"/>
              </w:rPr>
              <w:fldChar w:fldCharType="end"/>
            </w:r>
          </w:hyperlink>
        </w:p>
        <w:p w14:paraId="3B6E201E" w14:textId="4165252F" w:rsidR="00FB237B" w:rsidRPr="00FB237B" w:rsidRDefault="00A75142">
          <w:pPr>
            <w:pStyle w:val="11"/>
            <w:rPr>
              <w:rFonts w:asciiTheme="minorHAnsi" w:eastAsiaTheme="minorEastAsia" w:hAnsiTheme="minorHAnsi" w:cstheme="minorBidi"/>
              <w:b w:val="0"/>
              <w:bCs w:val="0"/>
              <w:sz w:val="28"/>
              <w:szCs w:val="28"/>
              <w:lang w:eastAsia="ru-RU"/>
            </w:rPr>
          </w:pPr>
          <w:hyperlink w:anchor="_Toc164264111" w:history="1">
            <w:r w:rsidR="00FB237B" w:rsidRPr="00FB237B">
              <w:rPr>
                <w:rStyle w:val="af5"/>
                <w:b w:val="0"/>
                <w:sz w:val="28"/>
                <w:szCs w:val="28"/>
              </w:rPr>
              <w:t>6.1 Основная литература</w:t>
            </w:r>
            <w:r w:rsidR="00FB237B" w:rsidRPr="00FB237B">
              <w:rPr>
                <w:b w:val="0"/>
                <w:webHidden/>
                <w:sz w:val="28"/>
                <w:szCs w:val="28"/>
              </w:rPr>
              <w:tab/>
            </w:r>
            <w:r w:rsidR="00FB237B" w:rsidRPr="00FB237B">
              <w:rPr>
                <w:b w:val="0"/>
                <w:webHidden/>
                <w:sz w:val="28"/>
                <w:szCs w:val="28"/>
              </w:rPr>
              <w:fldChar w:fldCharType="begin"/>
            </w:r>
            <w:r w:rsidR="00FB237B" w:rsidRPr="00FB237B">
              <w:rPr>
                <w:b w:val="0"/>
                <w:webHidden/>
                <w:sz w:val="28"/>
                <w:szCs w:val="28"/>
              </w:rPr>
              <w:instrText xml:space="preserve"> PAGEREF _Toc164264111 \h </w:instrText>
            </w:r>
            <w:r w:rsidR="00FB237B" w:rsidRPr="00FB237B">
              <w:rPr>
                <w:b w:val="0"/>
                <w:webHidden/>
                <w:sz w:val="28"/>
                <w:szCs w:val="28"/>
              </w:rPr>
            </w:r>
            <w:r w:rsidR="00FB237B" w:rsidRPr="00FB237B">
              <w:rPr>
                <w:b w:val="0"/>
                <w:webHidden/>
                <w:sz w:val="28"/>
                <w:szCs w:val="28"/>
              </w:rPr>
              <w:fldChar w:fldCharType="separate"/>
            </w:r>
            <w:r w:rsidR="00145F72">
              <w:rPr>
                <w:b w:val="0"/>
                <w:webHidden/>
                <w:sz w:val="28"/>
                <w:szCs w:val="28"/>
              </w:rPr>
              <w:t>12</w:t>
            </w:r>
            <w:r w:rsidR="00FB237B" w:rsidRPr="00FB237B">
              <w:rPr>
                <w:b w:val="0"/>
                <w:webHidden/>
                <w:sz w:val="28"/>
                <w:szCs w:val="28"/>
              </w:rPr>
              <w:fldChar w:fldCharType="end"/>
            </w:r>
          </w:hyperlink>
        </w:p>
        <w:p w14:paraId="0AD2F332" w14:textId="02E05BFF" w:rsidR="00FB237B" w:rsidRPr="00FB237B" w:rsidRDefault="00A75142">
          <w:pPr>
            <w:pStyle w:val="11"/>
            <w:rPr>
              <w:rFonts w:asciiTheme="minorHAnsi" w:eastAsiaTheme="minorEastAsia" w:hAnsiTheme="minorHAnsi" w:cstheme="minorBidi"/>
              <w:b w:val="0"/>
              <w:bCs w:val="0"/>
              <w:sz w:val="28"/>
              <w:szCs w:val="28"/>
              <w:lang w:eastAsia="ru-RU"/>
            </w:rPr>
          </w:pPr>
          <w:hyperlink w:anchor="_Toc164264112" w:history="1">
            <w:r w:rsidR="00FB237B" w:rsidRPr="00FB237B">
              <w:rPr>
                <w:rStyle w:val="af5"/>
                <w:b w:val="0"/>
                <w:sz w:val="28"/>
                <w:szCs w:val="28"/>
              </w:rPr>
              <w:t>6.2 Дополнительная литература</w:t>
            </w:r>
            <w:r w:rsidR="00FB237B" w:rsidRPr="00FB237B">
              <w:rPr>
                <w:b w:val="0"/>
                <w:webHidden/>
                <w:sz w:val="28"/>
                <w:szCs w:val="28"/>
              </w:rPr>
              <w:tab/>
            </w:r>
            <w:r w:rsidR="00FB237B" w:rsidRPr="00FB237B">
              <w:rPr>
                <w:b w:val="0"/>
                <w:webHidden/>
                <w:sz w:val="28"/>
                <w:szCs w:val="28"/>
              </w:rPr>
              <w:fldChar w:fldCharType="begin"/>
            </w:r>
            <w:r w:rsidR="00FB237B" w:rsidRPr="00FB237B">
              <w:rPr>
                <w:b w:val="0"/>
                <w:webHidden/>
                <w:sz w:val="28"/>
                <w:szCs w:val="28"/>
              </w:rPr>
              <w:instrText xml:space="preserve"> PAGEREF _Toc164264112 \h </w:instrText>
            </w:r>
            <w:r w:rsidR="00FB237B" w:rsidRPr="00FB237B">
              <w:rPr>
                <w:b w:val="0"/>
                <w:webHidden/>
                <w:sz w:val="28"/>
                <w:szCs w:val="28"/>
              </w:rPr>
            </w:r>
            <w:r w:rsidR="00FB237B" w:rsidRPr="00FB237B">
              <w:rPr>
                <w:b w:val="0"/>
                <w:webHidden/>
                <w:sz w:val="28"/>
                <w:szCs w:val="28"/>
              </w:rPr>
              <w:fldChar w:fldCharType="separate"/>
            </w:r>
            <w:r w:rsidR="00145F72">
              <w:rPr>
                <w:b w:val="0"/>
                <w:webHidden/>
                <w:sz w:val="28"/>
                <w:szCs w:val="28"/>
              </w:rPr>
              <w:t>13</w:t>
            </w:r>
            <w:r w:rsidR="00FB237B" w:rsidRPr="00FB237B">
              <w:rPr>
                <w:b w:val="0"/>
                <w:webHidden/>
                <w:sz w:val="28"/>
                <w:szCs w:val="28"/>
              </w:rPr>
              <w:fldChar w:fldCharType="end"/>
            </w:r>
          </w:hyperlink>
        </w:p>
        <w:p w14:paraId="59C885E7" w14:textId="56B0D30D" w:rsidR="00FB237B" w:rsidRPr="00FB237B" w:rsidRDefault="00A75142">
          <w:pPr>
            <w:pStyle w:val="11"/>
            <w:rPr>
              <w:rFonts w:asciiTheme="minorHAnsi" w:eastAsiaTheme="minorEastAsia" w:hAnsiTheme="minorHAnsi" w:cstheme="minorBidi"/>
              <w:b w:val="0"/>
              <w:bCs w:val="0"/>
              <w:sz w:val="28"/>
              <w:szCs w:val="28"/>
              <w:lang w:eastAsia="ru-RU"/>
            </w:rPr>
          </w:pPr>
          <w:hyperlink w:anchor="_Toc164264113" w:history="1">
            <w:r w:rsidR="00FB237B" w:rsidRPr="00FB237B">
              <w:rPr>
                <w:rStyle w:val="af5"/>
                <w:b w:val="0"/>
                <w:sz w:val="28"/>
                <w:szCs w:val="28"/>
              </w:rPr>
              <w:t>6.3 Ресурсы сети «Интернет»</w:t>
            </w:r>
            <w:r w:rsidR="00FB237B" w:rsidRPr="00FB237B">
              <w:rPr>
                <w:b w:val="0"/>
                <w:webHidden/>
                <w:sz w:val="28"/>
                <w:szCs w:val="28"/>
              </w:rPr>
              <w:tab/>
            </w:r>
            <w:r w:rsidR="00FB237B" w:rsidRPr="00FB237B">
              <w:rPr>
                <w:b w:val="0"/>
                <w:webHidden/>
                <w:sz w:val="28"/>
                <w:szCs w:val="28"/>
              </w:rPr>
              <w:fldChar w:fldCharType="begin"/>
            </w:r>
            <w:r w:rsidR="00FB237B" w:rsidRPr="00FB237B">
              <w:rPr>
                <w:b w:val="0"/>
                <w:webHidden/>
                <w:sz w:val="28"/>
                <w:szCs w:val="28"/>
              </w:rPr>
              <w:instrText xml:space="preserve"> PAGEREF _Toc164264113 \h </w:instrText>
            </w:r>
            <w:r w:rsidR="00FB237B" w:rsidRPr="00FB237B">
              <w:rPr>
                <w:b w:val="0"/>
                <w:webHidden/>
                <w:sz w:val="28"/>
                <w:szCs w:val="28"/>
              </w:rPr>
            </w:r>
            <w:r w:rsidR="00FB237B" w:rsidRPr="00FB237B">
              <w:rPr>
                <w:b w:val="0"/>
                <w:webHidden/>
                <w:sz w:val="28"/>
                <w:szCs w:val="28"/>
              </w:rPr>
              <w:fldChar w:fldCharType="separate"/>
            </w:r>
            <w:r w:rsidR="00145F72">
              <w:rPr>
                <w:b w:val="0"/>
                <w:webHidden/>
                <w:sz w:val="28"/>
                <w:szCs w:val="28"/>
              </w:rPr>
              <w:t>13</w:t>
            </w:r>
            <w:r w:rsidR="00FB237B" w:rsidRPr="00FB237B">
              <w:rPr>
                <w:b w:val="0"/>
                <w:webHidden/>
                <w:sz w:val="28"/>
                <w:szCs w:val="28"/>
              </w:rPr>
              <w:fldChar w:fldCharType="end"/>
            </w:r>
          </w:hyperlink>
        </w:p>
        <w:p w14:paraId="7CC5C65B" w14:textId="2E3B8C65" w:rsidR="00FB237B" w:rsidRPr="00FB237B" w:rsidRDefault="00A75142">
          <w:pPr>
            <w:pStyle w:val="11"/>
            <w:tabs>
              <w:tab w:val="left" w:pos="440"/>
            </w:tabs>
            <w:rPr>
              <w:rFonts w:asciiTheme="minorHAnsi" w:eastAsiaTheme="minorEastAsia" w:hAnsiTheme="minorHAnsi" w:cstheme="minorBidi"/>
              <w:b w:val="0"/>
              <w:bCs w:val="0"/>
              <w:sz w:val="28"/>
              <w:szCs w:val="28"/>
              <w:lang w:eastAsia="ru-RU"/>
            </w:rPr>
          </w:pPr>
          <w:hyperlink w:anchor="_Toc164264114" w:history="1">
            <w:r w:rsidR="00FB237B" w:rsidRPr="00FB237B">
              <w:rPr>
                <w:rStyle w:val="af5"/>
                <w:b w:val="0"/>
                <w:sz w:val="28"/>
                <w:szCs w:val="28"/>
              </w:rPr>
              <w:t>7.</w:t>
            </w:r>
            <w:r w:rsidR="00FB237B" w:rsidRPr="00FB237B">
              <w:rPr>
                <w:rFonts w:asciiTheme="minorHAnsi" w:eastAsiaTheme="minorEastAsia" w:hAnsiTheme="minorHAnsi" w:cstheme="minorBidi"/>
                <w:b w:val="0"/>
                <w:bCs w:val="0"/>
                <w:sz w:val="28"/>
                <w:szCs w:val="28"/>
                <w:lang w:eastAsia="ru-RU"/>
              </w:rPr>
              <w:tab/>
            </w:r>
            <w:r w:rsidR="00FB237B" w:rsidRPr="00FB237B">
              <w:rPr>
                <w:rStyle w:val="af5"/>
                <w:b w:val="0"/>
                <w:sz w:val="28"/>
                <w:szCs w:val="28"/>
              </w:rPr>
              <w:t>Методические указания для обучающихся по выполнению НИР</w:t>
            </w:r>
            <w:r w:rsidR="00FB237B" w:rsidRPr="00FB237B">
              <w:rPr>
                <w:b w:val="0"/>
                <w:webHidden/>
                <w:sz w:val="28"/>
                <w:szCs w:val="28"/>
              </w:rPr>
              <w:tab/>
            </w:r>
            <w:r w:rsidR="00FB237B" w:rsidRPr="00FB237B">
              <w:rPr>
                <w:b w:val="0"/>
                <w:webHidden/>
                <w:sz w:val="28"/>
                <w:szCs w:val="28"/>
              </w:rPr>
              <w:fldChar w:fldCharType="begin"/>
            </w:r>
            <w:r w:rsidR="00FB237B" w:rsidRPr="00FB237B">
              <w:rPr>
                <w:b w:val="0"/>
                <w:webHidden/>
                <w:sz w:val="28"/>
                <w:szCs w:val="28"/>
              </w:rPr>
              <w:instrText xml:space="preserve"> PAGEREF _Toc164264114 \h </w:instrText>
            </w:r>
            <w:r w:rsidR="00FB237B" w:rsidRPr="00FB237B">
              <w:rPr>
                <w:b w:val="0"/>
                <w:webHidden/>
                <w:sz w:val="28"/>
                <w:szCs w:val="28"/>
              </w:rPr>
            </w:r>
            <w:r w:rsidR="00FB237B" w:rsidRPr="00FB237B">
              <w:rPr>
                <w:b w:val="0"/>
                <w:webHidden/>
                <w:sz w:val="28"/>
                <w:szCs w:val="28"/>
              </w:rPr>
              <w:fldChar w:fldCharType="separate"/>
            </w:r>
            <w:r w:rsidR="00145F72">
              <w:rPr>
                <w:b w:val="0"/>
                <w:webHidden/>
                <w:sz w:val="28"/>
                <w:szCs w:val="28"/>
              </w:rPr>
              <w:t>15</w:t>
            </w:r>
            <w:r w:rsidR="00FB237B" w:rsidRPr="00FB237B">
              <w:rPr>
                <w:b w:val="0"/>
                <w:webHidden/>
                <w:sz w:val="28"/>
                <w:szCs w:val="28"/>
              </w:rPr>
              <w:fldChar w:fldCharType="end"/>
            </w:r>
          </w:hyperlink>
        </w:p>
        <w:p w14:paraId="4A579049" w14:textId="5257F082" w:rsidR="00FB237B" w:rsidRPr="00FB237B" w:rsidRDefault="00A75142">
          <w:pPr>
            <w:pStyle w:val="11"/>
            <w:rPr>
              <w:rFonts w:asciiTheme="minorHAnsi" w:eastAsiaTheme="minorEastAsia" w:hAnsiTheme="minorHAnsi" w:cstheme="minorBidi"/>
              <w:b w:val="0"/>
              <w:bCs w:val="0"/>
              <w:sz w:val="28"/>
              <w:szCs w:val="28"/>
              <w:lang w:eastAsia="ru-RU"/>
            </w:rPr>
          </w:pPr>
          <w:hyperlink w:anchor="_Toc164264115" w:history="1">
            <w:r w:rsidR="00FB237B" w:rsidRPr="00FB237B">
              <w:rPr>
                <w:rStyle w:val="af5"/>
                <w:b w:val="0"/>
                <w:sz w:val="28"/>
                <w:szCs w:val="28"/>
              </w:rPr>
              <w:t>Примерные темы для исследовательских проектов:</w:t>
            </w:r>
            <w:r w:rsidR="00FB237B" w:rsidRPr="00FB237B">
              <w:rPr>
                <w:b w:val="0"/>
                <w:webHidden/>
                <w:sz w:val="28"/>
                <w:szCs w:val="28"/>
              </w:rPr>
              <w:tab/>
            </w:r>
            <w:r w:rsidR="00FB237B" w:rsidRPr="00FB237B">
              <w:rPr>
                <w:b w:val="0"/>
                <w:webHidden/>
                <w:sz w:val="28"/>
                <w:szCs w:val="28"/>
              </w:rPr>
              <w:fldChar w:fldCharType="begin"/>
            </w:r>
            <w:r w:rsidR="00FB237B" w:rsidRPr="00FB237B">
              <w:rPr>
                <w:b w:val="0"/>
                <w:webHidden/>
                <w:sz w:val="28"/>
                <w:szCs w:val="28"/>
              </w:rPr>
              <w:instrText xml:space="preserve"> PAGEREF _Toc164264115 \h </w:instrText>
            </w:r>
            <w:r w:rsidR="00FB237B" w:rsidRPr="00FB237B">
              <w:rPr>
                <w:b w:val="0"/>
                <w:webHidden/>
                <w:sz w:val="28"/>
                <w:szCs w:val="28"/>
              </w:rPr>
            </w:r>
            <w:r w:rsidR="00FB237B" w:rsidRPr="00FB237B">
              <w:rPr>
                <w:b w:val="0"/>
                <w:webHidden/>
                <w:sz w:val="28"/>
                <w:szCs w:val="28"/>
              </w:rPr>
              <w:fldChar w:fldCharType="separate"/>
            </w:r>
            <w:r w:rsidR="00145F72">
              <w:rPr>
                <w:b w:val="0"/>
                <w:webHidden/>
                <w:sz w:val="28"/>
                <w:szCs w:val="28"/>
              </w:rPr>
              <w:t>29</w:t>
            </w:r>
            <w:r w:rsidR="00FB237B" w:rsidRPr="00FB237B">
              <w:rPr>
                <w:b w:val="0"/>
                <w:webHidden/>
                <w:sz w:val="28"/>
                <w:szCs w:val="28"/>
              </w:rPr>
              <w:fldChar w:fldCharType="end"/>
            </w:r>
          </w:hyperlink>
        </w:p>
        <w:p w14:paraId="592048C7" w14:textId="4A6E9537" w:rsidR="005117D9" w:rsidRPr="00432D8D" w:rsidRDefault="005117D9" w:rsidP="00432D8D">
          <w:pPr>
            <w:tabs>
              <w:tab w:val="right" w:leader="dot" w:pos="9638"/>
            </w:tabs>
            <w:spacing w:after="0" w:line="360" w:lineRule="auto"/>
            <w:jc w:val="both"/>
            <w:rPr>
              <w:sz w:val="28"/>
              <w:szCs w:val="28"/>
            </w:rPr>
          </w:pPr>
          <w:r w:rsidRPr="00432D8D">
            <w:rPr>
              <w:bCs/>
              <w:sz w:val="28"/>
              <w:szCs w:val="28"/>
            </w:rPr>
            <w:fldChar w:fldCharType="end"/>
          </w:r>
        </w:p>
      </w:sdtContent>
    </w:sdt>
    <w:p w14:paraId="4694D076" w14:textId="77777777" w:rsidR="00747BF4" w:rsidRPr="007767F4" w:rsidRDefault="00747BF4" w:rsidP="00C420AD">
      <w:pPr>
        <w:spacing w:after="0" w:line="360" w:lineRule="auto"/>
        <w:rPr>
          <w:sz w:val="28"/>
          <w:szCs w:val="28"/>
        </w:rPr>
      </w:pPr>
    </w:p>
    <w:p w14:paraId="560E145C" w14:textId="77777777" w:rsidR="00747BF4" w:rsidRPr="007767F4" w:rsidRDefault="00747BF4" w:rsidP="00C420AD">
      <w:pPr>
        <w:spacing w:after="0" w:line="360" w:lineRule="auto"/>
        <w:rPr>
          <w:sz w:val="28"/>
          <w:szCs w:val="28"/>
        </w:rPr>
      </w:pPr>
    </w:p>
    <w:p w14:paraId="752FF0EC" w14:textId="77777777" w:rsidR="00747BF4" w:rsidRPr="007767F4" w:rsidRDefault="00747BF4" w:rsidP="00C420AD">
      <w:pPr>
        <w:spacing w:after="0" w:line="360" w:lineRule="auto"/>
        <w:rPr>
          <w:sz w:val="28"/>
          <w:szCs w:val="28"/>
        </w:rPr>
      </w:pPr>
    </w:p>
    <w:p w14:paraId="4B3A9654" w14:textId="77777777" w:rsidR="00747BF4" w:rsidRPr="007767F4" w:rsidRDefault="00747BF4" w:rsidP="00C420AD">
      <w:pPr>
        <w:spacing w:after="0" w:line="360" w:lineRule="auto"/>
        <w:rPr>
          <w:sz w:val="28"/>
          <w:szCs w:val="28"/>
        </w:rPr>
      </w:pPr>
    </w:p>
    <w:p w14:paraId="21A5F374" w14:textId="77777777" w:rsidR="00747BF4" w:rsidRPr="007767F4" w:rsidRDefault="00747BF4" w:rsidP="00C420AD">
      <w:pPr>
        <w:spacing w:after="0" w:line="360" w:lineRule="auto"/>
        <w:rPr>
          <w:sz w:val="28"/>
          <w:szCs w:val="28"/>
        </w:rPr>
      </w:pPr>
    </w:p>
    <w:p w14:paraId="767961EF" w14:textId="77777777" w:rsidR="00747BF4" w:rsidRPr="007767F4" w:rsidRDefault="00747BF4" w:rsidP="00C420AD">
      <w:pPr>
        <w:spacing w:after="0" w:line="360" w:lineRule="auto"/>
        <w:rPr>
          <w:sz w:val="28"/>
          <w:szCs w:val="28"/>
        </w:rPr>
        <w:sectPr w:rsidR="00747BF4" w:rsidRPr="007767F4" w:rsidSect="000F2BE0">
          <w:footerReference w:type="default" r:id="rId8"/>
          <w:footerReference w:type="first" r:id="rId9"/>
          <w:pgSz w:w="11906" w:h="16838"/>
          <w:pgMar w:top="1134" w:right="1134" w:bottom="1134" w:left="1134" w:header="709" w:footer="709" w:gutter="0"/>
          <w:pgNumType w:start="0"/>
          <w:cols w:space="708"/>
          <w:titlePg/>
          <w:docGrid w:linePitch="360"/>
        </w:sectPr>
      </w:pPr>
    </w:p>
    <w:p w14:paraId="29AF01E4" w14:textId="77777777" w:rsidR="00837A5F" w:rsidRPr="007767F4" w:rsidRDefault="00747BF4" w:rsidP="00837A5F">
      <w:pPr>
        <w:pStyle w:val="1"/>
        <w:spacing w:before="0" w:after="0" w:line="360" w:lineRule="auto"/>
        <w:ind w:firstLine="709"/>
        <w:jc w:val="both"/>
        <w:rPr>
          <w:rFonts w:ascii="Times New Roman" w:hAnsi="Times New Roman" w:cs="Times New Roman"/>
          <w:sz w:val="28"/>
          <w:szCs w:val="28"/>
        </w:rPr>
      </w:pPr>
      <w:bookmarkStart w:id="1" w:name="_Toc164264102"/>
      <w:r w:rsidRPr="007767F4">
        <w:rPr>
          <w:rFonts w:ascii="Times New Roman" w:hAnsi="Times New Roman" w:cs="Times New Roman"/>
          <w:sz w:val="28"/>
          <w:szCs w:val="28"/>
        </w:rPr>
        <w:lastRenderedPageBreak/>
        <w:t xml:space="preserve">1. </w:t>
      </w:r>
      <w:r w:rsidR="00837A5F" w:rsidRPr="007767F4">
        <w:rPr>
          <w:rFonts w:ascii="Times New Roman" w:eastAsia="Calibri" w:hAnsi="Times New Roman" w:cs="Times New Roman"/>
          <w:bCs w:val="0"/>
          <w:kern w:val="0"/>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bookmarkEnd w:id="1"/>
    </w:p>
    <w:p w14:paraId="39E8493E" w14:textId="77777777" w:rsidR="00837A5F" w:rsidRPr="007767F4" w:rsidRDefault="00837A5F" w:rsidP="00837A5F">
      <w:pPr>
        <w:spacing w:after="0" w:line="360" w:lineRule="auto"/>
        <w:ind w:firstLine="709"/>
        <w:jc w:val="both"/>
        <w:rPr>
          <w:sz w:val="28"/>
          <w:szCs w:val="28"/>
        </w:rPr>
      </w:pPr>
      <w:r w:rsidRPr="007767F4">
        <w:rPr>
          <w:sz w:val="28"/>
          <w:szCs w:val="28"/>
        </w:rPr>
        <w:t>Выполнение научно-исследовательской работы (далее -  НИР) студентами имеет следующую цель:</w:t>
      </w:r>
    </w:p>
    <w:p w14:paraId="1F4E98F5" w14:textId="77777777" w:rsidR="00837A5F" w:rsidRPr="007767F4" w:rsidRDefault="003A07E1" w:rsidP="00837A5F">
      <w:pPr>
        <w:spacing w:after="0" w:line="360" w:lineRule="auto"/>
        <w:ind w:firstLine="709"/>
        <w:jc w:val="both"/>
        <w:rPr>
          <w:sz w:val="28"/>
          <w:szCs w:val="28"/>
        </w:rPr>
      </w:pPr>
      <w:r>
        <w:rPr>
          <w:sz w:val="28"/>
          <w:szCs w:val="28"/>
        </w:rPr>
        <w:t xml:space="preserve">овладение </w:t>
      </w:r>
      <w:r w:rsidR="00AC2369">
        <w:rPr>
          <w:sz w:val="28"/>
          <w:szCs w:val="28"/>
        </w:rPr>
        <w:t>компетенци</w:t>
      </w:r>
      <w:r>
        <w:rPr>
          <w:sz w:val="28"/>
          <w:szCs w:val="28"/>
        </w:rPr>
        <w:t>ями</w:t>
      </w:r>
      <w:r w:rsidR="00AC2369">
        <w:rPr>
          <w:sz w:val="28"/>
          <w:szCs w:val="28"/>
        </w:rPr>
        <w:t>, необходимы</w:t>
      </w:r>
      <w:r>
        <w:rPr>
          <w:sz w:val="28"/>
          <w:szCs w:val="28"/>
        </w:rPr>
        <w:t>ми</w:t>
      </w:r>
      <w:r w:rsidR="00AC2369">
        <w:rPr>
          <w:sz w:val="28"/>
          <w:szCs w:val="28"/>
        </w:rPr>
        <w:t xml:space="preserve"> для </w:t>
      </w:r>
      <w:r>
        <w:rPr>
          <w:sz w:val="28"/>
          <w:szCs w:val="28"/>
        </w:rPr>
        <w:t xml:space="preserve">подготовки </w:t>
      </w:r>
      <w:r w:rsidR="00837A5F" w:rsidRPr="007767F4">
        <w:rPr>
          <w:sz w:val="28"/>
          <w:szCs w:val="28"/>
        </w:rPr>
        <w:t xml:space="preserve">научно-исследовательских проектов, </w:t>
      </w:r>
      <w:r w:rsidR="00FC5CB1">
        <w:rPr>
          <w:sz w:val="28"/>
          <w:szCs w:val="28"/>
        </w:rPr>
        <w:t xml:space="preserve">реферирования и написания научных статей, предусматривающих </w:t>
      </w:r>
      <w:r w:rsidR="00837A5F" w:rsidRPr="007767F4">
        <w:rPr>
          <w:sz w:val="28"/>
          <w:szCs w:val="28"/>
        </w:rPr>
        <w:t>поиск</w:t>
      </w:r>
      <w:r>
        <w:rPr>
          <w:sz w:val="28"/>
          <w:szCs w:val="28"/>
        </w:rPr>
        <w:t xml:space="preserve"> информации</w:t>
      </w:r>
      <w:r w:rsidR="00837A5F" w:rsidRPr="007767F4">
        <w:rPr>
          <w:sz w:val="28"/>
          <w:szCs w:val="28"/>
        </w:rPr>
        <w:t xml:space="preserve">, </w:t>
      </w:r>
      <w:r>
        <w:rPr>
          <w:sz w:val="28"/>
          <w:szCs w:val="28"/>
        </w:rPr>
        <w:t>ее анализ и обработк</w:t>
      </w:r>
      <w:r w:rsidR="00FC5CB1">
        <w:rPr>
          <w:sz w:val="28"/>
          <w:szCs w:val="28"/>
        </w:rPr>
        <w:t>у</w:t>
      </w:r>
      <w:r>
        <w:rPr>
          <w:sz w:val="28"/>
          <w:szCs w:val="28"/>
        </w:rPr>
        <w:t xml:space="preserve">, </w:t>
      </w:r>
      <w:r w:rsidR="00837A5F" w:rsidRPr="007767F4">
        <w:rPr>
          <w:sz w:val="28"/>
          <w:szCs w:val="28"/>
        </w:rPr>
        <w:t>проведение исследований</w:t>
      </w:r>
      <w:r>
        <w:rPr>
          <w:sz w:val="28"/>
          <w:szCs w:val="28"/>
        </w:rPr>
        <w:t xml:space="preserve">, </w:t>
      </w:r>
      <w:r w:rsidRPr="003A07E1">
        <w:rPr>
          <w:sz w:val="28"/>
          <w:szCs w:val="28"/>
        </w:rPr>
        <w:t>направленных на решение актуальных практических и теоретических задач в области экономики</w:t>
      </w:r>
      <w:r>
        <w:rPr>
          <w:sz w:val="28"/>
          <w:szCs w:val="28"/>
        </w:rPr>
        <w:t>,</w:t>
      </w:r>
      <w:r w:rsidRPr="003A07E1">
        <w:rPr>
          <w:sz w:val="28"/>
          <w:szCs w:val="28"/>
        </w:rPr>
        <w:t xml:space="preserve"> </w:t>
      </w:r>
      <w:r w:rsidR="00FC5CB1">
        <w:rPr>
          <w:sz w:val="28"/>
          <w:szCs w:val="28"/>
        </w:rPr>
        <w:t xml:space="preserve">а также </w:t>
      </w:r>
      <w:r>
        <w:rPr>
          <w:sz w:val="28"/>
          <w:szCs w:val="28"/>
        </w:rPr>
        <w:t>обобщение полученных результатов и их публичн</w:t>
      </w:r>
      <w:r w:rsidR="00FC5CB1">
        <w:rPr>
          <w:sz w:val="28"/>
          <w:szCs w:val="28"/>
        </w:rPr>
        <w:t>ое</w:t>
      </w:r>
      <w:r>
        <w:rPr>
          <w:sz w:val="28"/>
          <w:szCs w:val="28"/>
        </w:rPr>
        <w:t xml:space="preserve"> представление</w:t>
      </w:r>
      <w:r w:rsidR="00837A5F" w:rsidRPr="007767F4">
        <w:rPr>
          <w:sz w:val="28"/>
          <w:szCs w:val="28"/>
        </w:rPr>
        <w:t xml:space="preserve">. </w:t>
      </w:r>
    </w:p>
    <w:p w14:paraId="254EA2C8" w14:textId="77777777" w:rsidR="00837A5F" w:rsidRPr="007767F4" w:rsidRDefault="00837A5F" w:rsidP="00837A5F">
      <w:pPr>
        <w:spacing w:after="0" w:line="360" w:lineRule="auto"/>
        <w:ind w:firstLine="709"/>
        <w:jc w:val="both"/>
        <w:rPr>
          <w:sz w:val="28"/>
          <w:szCs w:val="28"/>
        </w:rPr>
      </w:pPr>
      <w:r w:rsidRPr="007767F4">
        <w:rPr>
          <w:sz w:val="28"/>
          <w:szCs w:val="28"/>
        </w:rPr>
        <w:t>Задачами НИР являются:</w:t>
      </w:r>
    </w:p>
    <w:p w14:paraId="54C799D6" w14:textId="77777777" w:rsidR="00837A5F" w:rsidRPr="007767F4" w:rsidRDefault="00837A5F" w:rsidP="00837A5F">
      <w:pPr>
        <w:spacing w:after="0" w:line="360" w:lineRule="auto"/>
        <w:ind w:firstLine="709"/>
        <w:jc w:val="both"/>
        <w:rPr>
          <w:sz w:val="28"/>
          <w:szCs w:val="28"/>
        </w:rPr>
      </w:pPr>
      <w:r w:rsidRPr="007767F4">
        <w:rPr>
          <w:sz w:val="28"/>
          <w:szCs w:val="28"/>
        </w:rPr>
        <w:t>- освоение методов поиска, сбора, обработки, анализа и систематизации информации по теме исследования, проведение конкретных расчетов, выбор методов и средств решения задач исследования, разработка инструментария для проведения исследований, а также применение современных информационных технологий;</w:t>
      </w:r>
    </w:p>
    <w:p w14:paraId="08659604" w14:textId="77777777" w:rsidR="00837A5F" w:rsidRPr="007767F4" w:rsidRDefault="00837A5F" w:rsidP="00837A5F">
      <w:pPr>
        <w:spacing w:after="0" w:line="360" w:lineRule="auto"/>
        <w:ind w:firstLine="709"/>
        <w:jc w:val="both"/>
        <w:rPr>
          <w:sz w:val="28"/>
          <w:szCs w:val="28"/>
        </w:rPr>
      </w:pPr>
      <w:r w:rsidRPr="007767F4">
        <w:rPr>
          <w:sz w:val="28"/>
          <w:szCs w:val="28"/>
        </w:rPr>
        <w:t>- формирование умений, обеспечивающих проведение научных исследований, включая коллективные, в том числе статистических наблюдений, опросов, анкетирования;</w:t>
      </w:r>
    </w:p>
    <w:p w14:paraId="3C38C0D0" w14:textId="77777777" w:rsidR="00837A5F" w:rsidRPr="007767F4" w:rsidRDefault="00837A5F" w:rsidP="00837A5F">
      <w:pPr>
        <w:spacing w:after="0" w:line="360" w:lineRule="auto"/>
        <w:ind w:firstLine="709"/>
        <w:jc w:val="both"/>
        <w:rPr>
          <w:sz w:val="28"/>
          <w:szCs w:val="28"/>
        </w:rPr>
      </w:pPr>
      <w:r w:rsidRPr="007767F4">
        <w:rPr>
          <w:sz w:val="28"/>
          <w:szCs w:val="28"/>
        </w:rPr>
        <w:t>- развитие способностей к оценке, обобщению и интерпретации полученных результатов, и обоснованию выводов, построению моделей исследуемых процессов, явлений и объектов, относящихся к области профессиональной деятельности;</w:t>
      </w:r>
    </w:p>
    <w:p w14:paraId="6849CF97" w14:textId="77777777" w:rsidR="00837A5F" w:rsidRPr="007767F4" w:rsidRDefault="00837A5F" w:rsidP="00837A5F">
      <w:pPr>
        <w:pStyle w:val="ad"/>
        <w:spacing w:after="0" w:line="360" w:lineRule="auto"/>
        <w:ind w:firstLine="567"/>
        <w:jc w:val="both"/>
        <w:rPr>
          <w:sz w:val="28"/>
          <w:szCs w:val="28"/>
        </w:rPr>
      </w:pPr>
      <w:r w:rsidRPr="007767F4">
        <w:rPr>
          <w:sz w:val="28"/>
          <w:szCs w:val="28"/>
        </w:rPr>
        <w:t>- формирование умений представлять результаты научных исследований в виде самостоятельной научной работы, курсовой работы, выпускной квалификационной работы, статьи, доклада.</w:t>
      </w:r>
    </w:p>
    <w:p w14:paraId="72ADC080" w14:textId="77777777" w:rsidR="00837A5F" w:rsidRPr="007767F4" w:rsidRDefault="00837A5F" w:rsidP="00837A5F">
      <w:pPr>
        <w:spacing w:after="0" w:line="360" w:lineRule="auto"/>
        <w:ind w:firstLine="709"/>
        <w:jc w:val="both"/>
        <w:rPr>
          <w:sz w:val="28"/>
          <w:szCs w:val="28"/>
        </w:rPr>
      </w:pPr>
      <w:r w:rsidRPr="007767F4">
        <w:rPr>
          <w:sz w:val="28"/>
          <w:szCs w:val="28"/>
        </w:rPr>
        <w:t>Учебно-научный семинар (далее - УНС) является аудиторной формой НИР.</w:t>
      </w:r>
    </w:p>
    <w:p w14:paraId="0EBED6E1" w14:textId="77777777" w:rsidR="00D9113E" w:rsidRPr="007767F4" w:rsidRDefault="00D9113E" w:rsidP="00D9113E">
      <w:pPr>
        <w:spacing w:after="0" w:line="360" w:lineRule="auto"/>
        <w:ind w:firstLine="709"/>
        <w:jc w:val="both"/>
        <w:rPr>
          <w:sz w:val="28"/>
          <w:szCs w:val="28"/>
        </w:rPr>
      </w:pPr>
      <w:r w:rsidRPr="007767F4">
        <w:rPr>
          <w:sz w:val="28"/>
          <w:szCs w:val="28"/>
        </w:rPr>
        <w:lastRenderedPageBreak/>
        <w:t>НИР направлена на формирование следующих компетенций, предусмотренных образовательным стандартом Финансового университета по направлению подготовки 38.03.01 «Экономика».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1994"/>
        <w:gridCol w:w="3119"/>
        <w:gridCol w:w="3543"/>
      </w:tblGrid>
      <w:tr w:rsidR="00746C9D" w:rsidRPr="007767F4" w14:paraId="455CE83B" w14:textId="77777777" w:rsidTr="00746C9D">
        <w:trPr>
          <w:trHeight w:val="227"/>
        </w:trPr>
        <w:tc>
          <w:tcPr>
            <w:tcW w:w="1091" w:type="dxa"/>
            <w:shd w:val="clear" w:color="auto" w:fill="auto"/>
          </w:tcPr>
          <w:p w14:paraId="4A462A43" w14:textId="77777777" w:rsidR="00746C9D" w:rsidRPr="00432D8D" w:rsidRDefault="00746C9D" w:rsidP="00432D8D">
            <w:pPr>
              <w:widowControl w:val="0"/>
              <w:tabs>
                <w:tab w:val="left" w:pos="540"/>
              </w:tabs>
              <w:autoSpaceDE w:val="0"/>
              <w:autoSpaceDN w:val="0"/>
              <w:adjustRightInd w:val="0"/>
              <w:contextualSpacing/>
              <w:jc w:val="center"/>
              <w:rPr>
                <w:b/>
              </w:rPr>
            </w:pPr>
            <w:r w:rsidRPr="00432D8D">
              <w:rPr>
                <w:b/>
              </w:rPr>
              <w:t>Код компетенции</w:t>
            </w:r>
          </w:p>
        </w:tc>
        <w:tc>
          <w:tcPr>
            <w:tcW w:w="1994" w:type="dxa"/>
            <w:shd w:val="clear" w:color="auto" w:fill="auto"/>
          </w:tcPr>
          <w:p w14:paraId="00D032D9" w14:textId="77777777" w:rsidR="00746C9D" w:rsidRPr="00432D8D" w:rsidRDefault="00746C9D" w:rsidP="00432D8D">
            <w:pPr>
              <w:widowControl w:val="0"/>
              <w:tabs>
                <w:tab w:val="left" w:pos="540"/>
              </w:tabs>
              <w:autoSpaceDE w:val="0"/>
              <w:autoSpaceDN w:val="0"/>
              <w:adjustRightInd w:val="0"/>
              <w:contextualSpacing/>
              <w:jc w:val="center"/>
              <w:rPr>
                <w:b/>
              </w:rPr>
            </w:pPr>
            <w:r w:rsidRPr="00432D8D">
              <w:rPr>
                <w:b/>
              </w:rPr>
              <w:t>Наименование компетенции</w:t>
            </w:r>
          </w:p>
        </w:tc>
        <w:tc>
          <w:tcPr>
            <w:tcW w:w="3119" w:type="dxa"/>
            <w:shd w:val="clear" w:color="auto" w:fill="auto"/>
          </w:tcPr>
          <w:p w14:paraId="4E3B4E87" w14:textId="77777777" w:rsidR="00746C9D" w:rsidRPr="00432D8D" w:rsidRDefault="00746C9D" w:rsidP="00432D8D">
            <w:pPr>
              <w:widowControl w:val="0"/>
              <w:tabs>
                <w:tab w:val="left" w:pos="540"/>
              </w:tabs>
              <w:autoSpaceDE w:val="0"/>
              <w:autoSpaceDN w:val="0"/>
              <w:adjustRightInd w:val="0"/>
              <w:contextualSpacing/>
              <w:jc w:val="center"/>
              <w:rPr>
                <w:b/>
              </w:rPr>
            </w:pPr>
            <w:r w:rsidRPr="00432D8D">
              <w:rPr>
                <w:b/>
              </w:rPr>
              <w:t>Индикаторы достижения компетенции</w:t>
            </w:r>
          </w:p>
        </w:tc>
        <w:tc>
          <w:tcPr>
            <w:tcW w:w="3543" w:type="dxa"/>
            <w:shd w:val="clear" w:color="auto" w:fill="auto"/>
          </w:tcPr>
          <w:p w14:paraId="54406483" w14:textId="17D9DC77" w:rsidR="00746C9D" w:rsidRPr="00432D8D" w:rsidRDefault="00746C9D" w:rsidP="00432D8D">
            <w:pPr>
              <w:widowControl w:val="0"/>
              <w:tabs>
                <w:tab w:val="left" w:pos="540"/>
              </w:tabs>
              <w:autoSpaceDE w:val="0"/>
              <w:autoSpaceDN w:val="0"/>
              <w:adjustRightInd w:val="0"/>
              <w:contextualSpacing/>
              <w:jc w:val="center"/>
              <w:rPr>
                <w:b/>
              </w:rPr>
            </w:pPr>
            <w:r w:rsidRPr="00432D8D">
              <w:rPr>
                <w:b/>
              </w:rPr>
              <w:t>Результаты обучения (умения и знания), соотнесенные с индикаторами достижения компетенции</w:t>
            </w:r>
          </w:p>
        </w:tc>
      </w:tr>
      <w:tr w:rsidR="001E0661" w:rsidRPr="007767F4" w14:paraId="6A671D1C" w14:textId="77777777" w:rsidTr="00746C9D">
        <w:trPr>
          <w:trHeight w:val="227"/>
        </w:trPr>
        <w:tc>
          <w:tcPr>
            <w:tcW w:w="1091" w:type="dxa"/>
            <w:vMerge w:val="restart"/>
            <w:shd w:val="clear" w:color="auto" w:fill="auto"/>
          </w:tcPr>
          <w:p w14:paraId="1845F5D4" w14:textId="77777777" w:rsidR="001E0661" w:rsidRPr="007767F4" w:rsidRDefault="001E0661" w:rsidP="001E0661">
            <w:pPr>
              <w:widowControl w:val="0"/>
              <w:tabs>
                <w:tab w:val="left" w:pos="540"/>
              </w:tabs>
              <w:autoSpaceDE w:val="0"/>
              <w:autoSpaceDN w:val="0"/>
              <w:adjustRightInd w:val="0"/>
              <w:contextualSpacing/>
            </w:pPr>
            <w:r w:rsidRPr="007767F4">
              <w:t>ПКН-1</w:t>
            </w:r>
          </w:p>
        </w:tc>
        <w:tc>
          <w:tcPr>
            <w:tcW w:w="1994" w:type="dxa"/>
            <w:vMerge w:val="restart"/>
            <w:shd w:val="clear" w:color="auto" w:fill="auto"/>
          </w:tcPr>
          <w:p w14:paraId="4EF48A0D" w14:textId="77777777" w:rsidR="001E0661" w:rsidRPr="007767F4" w:rsidRDefault="001E0661" w:rsidP="00432D8D">
            <w:pPr>
              <w:spacing w:after="0" w:line="240" w:lineRule="auto"/>
            </w:pPr>
            <w:r w:rsidRPr="007767F4">
              <w:t xml:space="preserve">Владение основными научными понятиями и категориальным аппаратом современной экономики и их применение при решении прикладных задач </w:t>
            </w:r>
          </w:p>
        </w:tc>
        <w:tc>
          <w:tcPr>
            <w:tcW w:w="3119" w:type="dxa"/>
            <w:shd w:val="clear" w:color="auto" w:fill="auto"/>
          </w:tcPr>
          <w:p w14:paraId="1660EBDE" w14:textId="77777777" w:rsidR="001E0661" w:rsidRPr="007767F4" w:rsidRDefault="001E0661" w:rsidP="00432D8D">
            <w:pPr>
              <w:shd w:val="clear" w:color="auto" w:fill="FFFFFF"/>
              <w:spacing w:after="0" w:line="240" w:lineRule="auto"/>
              <w:contextualSpacing/>
            </w:pPr>
            <w:r w:rsidRPr="007767F4">
              <w:rPr>
                <w:color w:val="000000"/>
              </w:rPr>
              <w:t>1.</w:t>
            </w:r>
            <w:r w:rsidRPr="007767F4">
              <w:t xml:space="preserve">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tc>
        <w:tc>
          <w:tcPr>
            <w:tcW w:w="3543" w:type="dxa"/>
            <w:shd w:val="clear" w:color="auto" w:fill="auto"/>
          </w:tcPr>
          <w:p w14:paraId="1F4560A4" w14:textId="69122356" w:rsidR="001E0661" w:rsidRPr="007767F4" w:rsidRDefault="001E0661" w:rsidP="00432D8D">
            <w:pPr>
              <w:widowControl w:val="0"/>
              <w:tabs>
                <w:tab w:val="left" w:pos="540"/>
              </w:tabs>
              <w:autoSpaceDE w:val="0"/>
              <w:autoSpaceDN w:val="0"/>
              <w:adjustRightInd w:val="0"/>
              <w:spacing w:after="0" w:line="240" w:lineRule="auto"/>
              <w:contextualSpacing/>
            </w:pPr>
            <w:r w:rsidRPr="007767F4">
              <w:rPr>
                <w:b/>
              </w:rPr>
              <w:t>знать</w:t>
            </w:r>
            <w:r w:rsidRPr="007767F4">
              <w:t xml:space="preserve"> –    </w:t>
            </w:r>
            <w:r w:rsidR="00941D7A" w:rsidRPr="007767F4">
              <w:t>современные экономические концепции и модели экономической науки</w:t>
            </w:r>
            <w:r w:rsidR="006D7D1A">
              <w:t xml:space="preserve">, в том числе в области </w:t>
            </w:r>
            <w:r w:rsidR="006D7D1A" w:rsidRPr="006D7D1A">
              <w:t>ESG инвестировани</w:t>
            </w:r>
            <w:r w:rsidR="006D7D1A">
              <w:t>я</w:t>
            </w:r>
          </w:p>
          <w:p w14:paraId="439947DF" w14:textId="5A5F5C76" w:rsidR="001E0661" w:rsidRPr="00375277" w:rsidRDefault="001E0661" w:rsidP="00432D8D">
            <w:pPr>
              <w:widowControl w:val="0"/>
              <w:tabs>
                <w:tab w:val="left" w:pos="540"/>
              </w:tabs>
              <w:autoSpaceDE w:val="0"/>
              <w:autoSpaceDN w:val="0"/>
              <w:adjustRightInd w:val="0"/>
              <w:spacing w:after="0" w:line="240" w:lineRule="auto"/>
              <w:contextualSpacing/>
            </w:pPr>
            <w:r w:rsidRPr="007767F4">
              <w:rPr>
                <w:b/>
              </w:rPr>
              <w:t>уметь</w:t>
            </w:r>
            <w:r w:rsidRPr="007767F4">
              <w:t xml:space="preserve"> –   </w:t>
            </w:r>
            <w:r w:rsidR="00941D7A" w:rsidRPr="007767F4">
              <w:t>использовать категориальный аппарат для анализа экономических явлений и процессов</w:t>
            </w:r>
            <w:r w:rsidR="006D7D1A">
              <w:t xml:space="preserve"> в области </w:t>
            </w:r>
            <w:r w:rsidR="002E54EA">
              <w:t>деятельности</w:t>
            </w:r>
            <w:r w:rsidR="006D7D1A" w:rsidRPr="006D7D1A">
              <w:t xml:space="preserve"> корпорации</w:t>
            </w:r>
            <w:r w:rsidR="00375277">
              <w:t xml:space="preserve">, </w:t>
            </w:r>
            <w:r w:rsidR="006D7D1A" w:rsidRPr="006D7D1A">
              <w:t>ESG</w:t>
            </w:r>
            <w:r w:rsidR="00375277" w:rsidRPr="00375277">
              <w:t>, корпоративного права</w:t>
            </w:r>
          </w:p>
        </w:tc>
      </w:tr>
      <w:tr w:rsidR="001E0661" w:rsidRPr="007767F4" w14:paraId="5A5F8FDF" w14:textId="77777777" w:rsidTr="00746C9D">
        <w:trPr>
          <w:trHeight w:val="227"/>
        </w:trPr>
        <w:tc>
          <w:tcPr>
            <w:tcW w:w="1091" w:type="dxa"/>
            <w:vMerge/>
            <w:shd w:val="clear" w:color="auto" w:fill="auto"/>
          </w:tcPr>
          <w:p w14:paraId="10D4B8FB" w14:textId="77777777" w:rsidR="001E0661" w:rsidRPr="007767F4" w:rsidRDefault="001E0661" w:rsidP="001E0661">
            <w:pPr>
              <w:widowControl w:val="0"/>
              <w:tabs>
                <w:tab w:val="left" w:pos="540"/>
              </w:tabs>
              <w:autoSpaceDE w:val="0"/>
              <w:autoSpaceDN w:val="0"/>
              <w:adjustRightInd w:val="0"/>
              <w:contextualSpacing/>
            </w:pPr>
          </w:p>
        </w:tc>
        <w:tc>
          <w:tcPr>
            <w:tcW w:w="1994" w:type="dxa"/>
            <w:vMerge/>
            <w:shd w:val="clear" w:color="auto" w:fill="auto"/>
          </w:tcPr>
          <w:p w14:paraId="4BC927AF" w14:textId="77777777" w:rsidR="001E0661" w:rsidRPr="007767F4" w:rsidRDefault="001E0661" w:rsidP="00432D8D">
            <w:pPr>
              <w:spacing w:after="0" w:line="240" w:lineRule="auto"/>
            </w:pPr>
          </w:p>
        </w:tc>
        <w:tc>
          <w:tcPr>
            <w:tcW w:w="3119" w:type="dxa"/>
            <w:shd w:val="clear" w:color="auto" w:fill="auto"/>
          </w:tcPr>
          <w:p w14:paraId="7F044EBE" w14:textId="77777777" w:rsidR="001E0661" w:rsidRPr="007767F4" w:rsidRDefault="001E0661" w:rsidP="00432D8D">
            <w:pPr>
              <w:tabs>
                <w:tab w:val="left" w:pos="993"/>
              </w:tabs>
              <w:spacing w:after="0" w:line="240" w:lineRule="auto"/>
              <w:rPr>
                <w:color w:val="000000"/>
              </w:rPr>
            </w:pPr>
            <w:r w:rsidRPr="007767F4">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543" w:type="dxa"/>
            <w:shd w:val="clear" w:color="auto" w:fill="auto"/>
          </w:tcPr>
          <w:p w14:paraId="634DDDFC" w14:textId="176AF9A7" w:rsidR="001E0661" w:rsidRPr="007767F4" w:rsidRDefault="001E0661" w:rsidP="00432D8D">
            <w:pPr>
              <w:widowControl w:val="0"/>
              <w:tabs>
                <w:tab w:val="left" w:pos="540"/>
              </w:tabs>
              <w:autoSpaceDE w:val="0"/>
              <w:autoSpaceDN w:val="0"/>
              <w:adjustRightInd w:val="0"/>
              <w:spacing w:after="0" w:line="240" w:lineRule="auto"/>
              <w:contextualSpacing/>
            </w:pPr>
            <w:r w:rsidRPr="007767F4">
              <w:rPr>
                <w:b/>
              </w:rPr>
              <w:t>знать</w:t>
            </w:r>
            <w:r w:rsidRPr="007767F4">
              <w:t xml:space="preserve"> –  </w:t>
            </w:r>
            <w:r w:rsidR="00941D7A" w:rsidRPr="007767F4">
              <w:t>сущность и особенности современных экономических процессов</w:t>
            </w:r>
            <w:r w:rsidRPr="007767F4">
              <w:t xml:space="preserve"> </w:t>
            </w:r>
            <w:r w:rsidR="006D7D1A">
              <w:t xml:space="preserve">в области </w:t>
            </w:r>
            <w:r w:rsidR="002E54EA">
              <w:t>деятельности</w:t>
            </w:r>
            <w:r w:rsidR="006D7D1A" w:rsidRPr="006D7D1A">
              <w:t xml:space="preserve"> корпорации и ESG </w:t>
            </w:r>
          </w:p>
          <w:p w14:paraId="3D49FC44" w14:textId="77777777" w:rsidR="001E0661" w:rsidRPr="007767F4" w:rsidRDefault="001E0661" w:rsidP="00432D8D">
            <w:pPr>
              <w:widowControl w:val="0"/>
              <w:tabs>
                <w:tab w:val="left" w:pos="540"/>
              </w:tabs>
              <w:autoSpaceDE w:val="0"/>
              <w:autoSpaceDN w:val="0"/>
              <w:adjustRightInd w:val="0"/>
              <w:spacing w:after="0" w:line="240" w:lineRule="auto"/>
              <w:contextualSpacing/>
            </w:pPr>
            <w:r w:rsidRPr="007767F4">
              <w:rPr>
                <w:b/>
              </w:rPr>
              <w:t>уметь</w:t>
            </w:r>
            <w:r w:rsidRPr="007767F4">
              <w:t xml:space="preserve"> –   </w:t>
            </w:r>
            <w:r w:rsidR="00941D7A" w:rsidRPr="007767F4">
              <w:t>устанавливать взаимосвязи между различными процессами, происходящими в обществе, делать выводы из этого</w:t>
            </w:r>
          </w:p>
        </w:tc>
      </w:tr>
      <w:tr w:rsidR="001E0661" w:rsidRPr="007767F4" w14:paraId="5979DE12" w14:textId="77777777" w:rsidTr="00746C9D">
        <w:trPr>
          <w:trHeight w:val="227"/>
        </w:trPr>
        <w:tc>
          <w:tcPr>
            <w:tcW w:w="1091" w:type="dxa"/>
            <w:vMerge/>
            <w:shd w:val="clear" w:color="auto" w:fill="auto"/>
          </w:tcPr>
          <w:p w14:paraId="1F1F4FAE" w14:textId="77777777" w:rsidR="001E0661" w:rsidRPr="007767F4" w:rsidRDefault="001E0661" w:rsidP="001E0661">
            <w:pPr>
              <w:widowControl w:val="0"/>
              <w:tabs>
                <w:tab w:val="left" w:pos="540"/>
              </w:tabs>
              <w:autoSpaceDE w:val="0"/>
              <w:autoSpaceDN w:val="0"/>
              <w:adjustRightInd w:val="0"/>
              <w:contextualSpacing/>
            </w:pPr>
          </w:p>
        </w:tc>
        <w:tc>
          <w:tcPr>
            <w:tcW w:w="1994" w:type="dxa"/>
            <w:vMerge/>
            <w:shd w:val="clear" w:color="auto" w:fill="auto"/>
          </w:tcPr>
          <w:p w14:paraId="0F408EBF" w14:textId="77777777" w:rsidR="001E0661" w:rsidRPr="007767F4" w:rsidRDefault="001E0661" w:rsidP="00432D8D">
            <w:pPr>
              <w:spacing w:after="0" w:line="240" w:lineRule="auto"/>
            </w:pPr>
          </w:p>
        </w:tc>
        <w:tc>
          <w:tcPr>
            <w:tcW w:w="3119" w:type="dxa"/>
            <w:shd w:val="clear" w:color="auto" w:fill="auto"/>
          </w:tcPr>
          <w:p w14:paraId="3AB0E245" w14:textId="77777777" w:rsidR="001E0661" w:rsidRPr="007767F4" w:rsidRDefault="001E0661" w:rsidP="00432D8D">
            <w:pPr>
              <w:shd w:val="clear" w:color="auto" w:fill="FFFFFF"/>
              <w:spacing w:after="0" w:line="240" w:lineRule="auto"/>
              <w:contextualSpacing/>
              <w:rPr>
                <w:color w:val="000000"/>
              </w:rPr>
            </w:pPr>
            <w:r w:rsidRPr="007767F4">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543" w:type="dxa"/>
            <w:shd w:val="clear" w:color="auto" w:fill="auto"/>
          </w:tcPr>
          <w:p w14:paraId="2EE54357" w14:textId="39AA9CC6" w:rsidR="001E0661" w:rsidRPr="007767F4" w:rsidRDefault="001E0661" w:rsidP="00432D8D">
            <w:pPr>
              <w:widowControl w:val="0"/>
              <w:tabs>
                <w:tab w:val="left" w:pos="540"/>
              </w:tabs>
              <w:autoSpaceDE w:val="0"/>
              <w:autoSpaceDN w:val="0"/>
              <w:adjustRightInd w:val="0"/>
              <w:spacing w:after="0" w:line="240" w:lineRule="auto"/>
              <w:contextualSpacing/>
            </w:pPr>
            <w:r w:rsidRPr="007767F4">
              <w:rPr>
                <w:b/>
              </w:rPr>
              <w:t>знать</w:t>
            </w:r>
            <w:r w:rsidRPr="007767F4">
              <w:t xml:space="preserve"> –    </w:t>
            </w:r>
            <w:r w:rsidR="00941D7A" w:rsidRPr="007767F4">
              <w:t>основные направления экономической политики государства</w:t>
            </w:r>
            <w:r w:rsidR="006D7D1A">
              <w:t xml:space="preserve"> </w:t>
            </w:r>
            <w:r w:rsidR="002E54EA">
              <w:t xml:space="preserve">в области </w:t>
            </w:r>
            <w:r w:rsidR="002E54EA" w:rsidRPr="006D7D1A">
              <w:t xml:space="preserve">ESG </w:t>
            </w:r>
          </w:p>
          <w:p w14:paraId="2C552504" w14:textId="77777777" w:rsidR="001E0661" w:rsidRPr="007767F4" w:rsidRDefault="001E0661" w:rsidP="00432D8D">
            <w:pPr>
              <w:widowControl w:val="0"/>
              <w:tabs>
                <w:tab w:val="left" w:pos="540"/>
              </w:tabs>
              <w:autoSpaceDE w:val="0"/>
              <w:autoSpaceDN w:val="0"/>
              <w:adjustRightInd w:val="0"/>
              <w:spacing w:after="0" w:line="240" w:lineRule="auto"/>
              <w:contextualSpacing/>
            </w:pPr>
            <w:r w:rsidRPr="007767F4">
              <w:rPr>
                <w:b/>
              </w:rPr>
              <w:t>уметь</w:t>
            </w:r>
            <w:r w:rsidRPr="007767F4">
              <w:t xml:space="preserve"> –   </w:t>
            </w:r>
            <w:r w:rsidR="00941D7A" w:rsidRPr="007767F4">
              <w:t>использовать российские и зарубежные источники экономической информации</w:t>
            </w:r>
          </w:p>
        </w:tc>
      </w:tr>
      <w:tr w:rsidR="00524F3B" w:rsidRPr="007767F4" w14:paraId="20CDFC18" w14:textId="77777777" w:rsidTr="00524F3B">
        <w:trPr>
          <w:trHeight w:val="1783"/>
        </w:trPr>
        <w:tc>
          <w:tcPr>
            <w:tcW w:w="1091" w:type="dxa"/>
            <w:vMerge w:val="restart"/>
            <w:shd w:val="clear" w:color="auto" w:fill="auto"/>
          </w:tcPr>
          <w:p w14:paraId="33494DA7" w14:textId="77777777" w:rsidR="00524F3B" w:rsidRPr="007767F4" w:rsidRDefault="00524F3B" w:rsidP="00AB0702">
            <w:pPr>
              <w:widowControl w:val="0"/>
              <w:tabs>
                <w:tab w:val="left" w:pos="540"/>
              </w:tabs>
              <w:autoSpaceDE w:val="0"/>
              <w:autoSpaceDN w:val="0"/>
              <w:adjustRightInd w:val="0"/>
              <w:contextualSpacing/>
            </w:pPr>
            <w:r w:rsidRPr="007767F4">
              <w:t>УК-10</w:t>
            </w:r>
          </w:p>
        </w:tc>
        <w:tc>
          <w:tcPr>
            <w:tcW w:w="1994" w:type="dxa"/>
            <w:vMerge w:val="restart"/>
            <w:shd w:val="clear" w:color="auto" w:fill="auto"/>
          </w:tcPr>
          <w:p w14:paraId="1E34D5D7" w14:textId="77777777" w:rsidR="00524F3B" w:rsidRPr="007767F4" w:rsidRDefault="00524F3B" w:rsidP="00432D8D">
            <w:pPr>
              <w:pStyle w:val="ConsPlusNormal"/>
              <w:widowControl/>
              <w:ind w:firstLine="0"/>
              <w:rPr>
                <w:rFonts w:ascii="Times New Roman" w:hAnsi="Times New Roman" w:cs="Times New Roman"/>
                <w:sz w:val="24"/>
                <w:szCs w:val="24"/>
              </w:rPr>
            </w:pPr>
            <w:r w:rsidRPr="007767F4">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w:t>
            </w:r>
            <w:r w:rsidRPr="007767F4">
              <w:rPr>
                <w:rFonts w:ascii="Times New Roman" w:hAnsi="Times New Roman" w:cs="Times New Roman"/>
                <w:sz w:val="24"/>
                <w:szCs w:val="24"/>
              </w:rPr>
              <w:lastRenderedPageBreak/>
              <w:t xml:space="preserve">решения поставленных задач </w:t>
            </w:r>
          </w:p>
        </w:tc>
        <w:tc>
          <w:tcPr>
            <w:tcW w:w="3119" w:type="dxa"/>
            <w:shd w:val="clear" w:color="auto" w:fill="auto"/>
          </w:tcPr>
          <w:p w14:paraId="6BFC483C" w14:textId="77777777" w:rsidR="00524F3B" w:rsidRPr="007767F4" w:rsidRDefault="00524F3B" w:rsidP="00432D8D">
            <w:pPr>
              <w:spacing w:after="0" w:line="240" w:lineRule="auto"/>
            </w:pPr>
            <w:r w:rsidRPr="007767F4">
              <w:lastRenderedPageBreak/>
              <w:t>1. Четко описывает состав и структуру требуемых данных и информации, грамотно реализует процессы их сбора, обработки и интерпретации</w:t>
            </w:r>
          </w:p>
        </w:tc>
        <w:tc>
          <w:tcPr>
            <w:tcW w:w="3543" w:type="dxa"/>
            <w:shd w:val="clear" w:color="auto" w:fill="auto"/>
          </w:tcPr>
          <w:p w14:paraId="419640A5" w14:textId="614D1897" w:rsidR="00AA4D29" w:rsidRPr="007767F4" w:rsidRDefault="00AA4D29" w:rsidP="00432D8D">
            <w:pPr>
              <w:widowControl w:val="0"/>
              <w:tabs>
                <w:tab w:val="left" w:pos="540"/>
              </w:tabs>
              <w:autoSpaceDE w:val="0"/>
              <w:autoSpaceDN w:val="0"/>
              <w:adjustRightInd w:val="0"/>
              <w:spacing w:after="0" w:line="240" w:lineRule="auto"/>
              <w:contextualSpacing/>
            </w:pPr>
            <w:r w:rsidRPr="007767F4">
              <w:rPr>
                <w:b/>
              </w:rPr>
              <w:t>знать</w:t>
            </w:r>
            <w:r w:rsidRPr="007767F4">
              <w:t xml:space="preserve"> – как </w:t>
            </w:r>
            <w:r>
              <w:t xml:space="preserve">и где </w:t>
            </w:r>
            <w:r w:rsidRPr="007767F4">
              <w:t>осуществлять поиск научной информации</w:t>
            </w:r>
            <w:r>
              <w:t xml:space="preserve"> </w:t>
            </w:r>
            <w:r w:rsidRPr="00A11D1A">
              <w:t xml:space="preserve">в области </w:t>
            </w:r>
            <w:r>
              <w:t>экономики корпорации</w:t>
            </w:r>
            <w:r w:rsidR="00375277">
              <w:t xml:space="preserve">, </w:t>
            </w:r>
            <w:r w:rsidRPr="006D7D1A">
              <w:t>ESG</w:t>
            </w:r>
            <w:r w:rsidR="00375277">
              <w:t>, корпоративного права.</w:t>
            </w:r>
          </w:p>
          <w:p w14:paraId="6973F6BF" w14:textId="65B54FB1" w:rsidR="00524F3B" w:rsidRPr="007767F4" w:rsidRDefault="00AA4D29" w:rsidP="00432D8D">
            <w:pPr>
              <w:widowControl w:val="0"/>
              <w:tabs>
                <w:tab w:val="left" w:pos="540"/>
              </w:tabs>
              <w:autoSpaceDE w:val="0"/>
              <w:autoSpaceDN w:val="0"/>
              <w:adjustRightInd w:val="0"/>
              <w:spacing w:after="0" w:line="240" w:lineRule="auto"/>
              <w:contextualSpacing/>
            </w:pPr>
            <w:r w:rsidRPr="007767F4">
              <w:rPr>
                <w:b/>
              </w:rPr>
              <w:t>уметь</w:t>
            </w:r>
            <w:r w:rsidRPr="007767F4">
              <w:t xml:space="preserve"> –  </w:t>
            </w:r>
            <w:r>
              <w:t xml:space="preserve">собирать, обрабатывать и интерпретировать </w:t>
            </w:r>
            <w:r w:rsidRPr="007767F4">
              <w:t xml:space="preserve">научную информацию </w:t>
            </w:r>
            <w:r>
              <w:t xml:space="preserve">по заданной проблематике </w:t>
            </w:r>
            <w:r w:rsidRPr="00A11D1A">
              <w:t xml:space="preserve">в области </w:t>
            </w:r>
            <w:r>
              <w:t>экономики корпорации</w:t>
            </w:r>
            <w:r w:rsidR="00375277">
              <w:t xml:space="preserve">, </w:t>
            </w:r>
            <w:r w:rsidRPr="006D7D1A">
              <w:t>ESG</w:t>
            </w:r>
            <w:r w:rsidR="00375277">
              <w:t>, корпоративного права</w:t>
            </w:r>
          </w:p>
        </w:tc>
      </w:tr>
      <w:tr w:rsidR="00524F3B" w:rsidRPr="007767F4" w14:paraId="3963D113" w14:textId="77777777" w:rsidTr="00AB0702">
        <w:trPr>
          <w:trHeight w:val="227"/>
        </w:trPr>
        <w:tc>
          <w:tcPr>
            <w:tcW w:w="1091" w:type="dxa"/>
            <w:vMerge/>
            <w:shd w:val="clear" w:color="auto" w:fill="auto"/>
          </w:tcPr>
          <w:p w14:paraId="194CDE1E" w14:textId="77777777"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14:paraId="34F1DD9F" w14:textId="77777777" w:rsidR="00524F3B" w:rsidRPr="007767F4" w:rsidRDefault="00524F3B" w:rsidP="00432D8D">
            <w:pPr>
              <w:pStyle w:val="ConsPlusNormal"/>
              <w:widowControl/>
              <w:ind w:firstLine="0"/>
              <w:rPr>
                <w:rFonts w:ascii="Times New Roman" w:hAnsi="Times New Roman" w:cs="Times New Roman"/>
                <w:sz w:val="24"/>
                <w:szCs w:val="24"/>
              </w:rPr>
            </w:pPr>
          </w:p>
        </w:tc>
        <w:tc>
          <w:tcPr>
            <w:tcW w:w="3119" w:type="dxa"/>
            <w:shd w:val="clear" w:color="auto" w:fill="auto"/>
          </w:tcPr>
          <w:p w14:paraId="3DCFE37F" w14:textId="77777777" w:rsidR="00524F3B" w:rsidRPr="007767F4" w:rsidRDefault="00524F3B" w:rsidP="00432D8D">
            <w:pPr>
              <w:spacing w:after="0" w:line="240" w:lineRule="auto"/>
            </w:pPr>
            <w:r w:rsidRPr="007767F4">
              <w:t>2. Обосновывает сущность происходящего, выявляет закономерности, понимает природу вариабельности</w:t>
            </w:r>
          </w:p>
          <w:p w14:paraId="6B574498" w14:textId="77777777" w:rsidR="00524F3B" w:rsidRPr="007767F4" w:rsidRDefault="00524F3B" w:rsidP="00432D8D">
            <w:pPr>
              <w:spacing w:after="0" w:line="240" w:lineRule="auto"/>
            </w:pPr>
          </w:p>
        </w:tc>
        <w:tc>
          <w:tcPr>
            <w:tcW w:w="3543" w:type="dxa"/>
            <w:shd w:val="clear" w:color="auto" w:fill="auto"/>
          </w:tcPr>
          <w:p w14:paraId="0DEF63AC" w14:textId="77777777" w:rsidR="00524F3B" w:rsidRPr="007767F4" w:rsidRDefault="00524F3B" w:rsidP="00432D8D">
            <w:pPr>
              <w:widowControl w:val="0"/>
              <w:tabs>
                <w:tab w:val="left" w:pos="540"/>
              </w:tabs>
              <w:autoSpaceDE w:val="0"/>
              <w:autoSpaceDN w:val="0"/>
              <w:adjustRightInd w:val="0"/>
              <w:spacing w:after="0" w:line="240" w:lineRule="auto"/>
              <w:contextualSpacing/>
            </w:pPr>
            <w:r w:rsidRPr="007767F4">
              <w:rPr>
                <w:b/>
              </w:rPr>
              <w:t>знать</w:t>
            </w:r>
            <w:r w:rsidRPr="007767F4">
              <w:t xml:space="preserve"> –  логику научного исследования</w:t>
            </w:r>
          </w:p>
          <w:p w14:paraId="33CF790E" w14:textId="77777777" w:rsidR="00524F3B" w:rsidRPr="007767F4" w:rsidRDefault="00524F3B" w:rsidP="00432D8D">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выявлять закономерности социальных процессов и делать выводы</w:t>
            </w:r>
          </w:p>
        </w:tc>
      </w:tr>
      <w:tr w:rsidR="00524F3B" w:rsidRPr="007767F4" w14:paraId="64D96151" w14:textId="77777777" w:rsidTr="00AB0702">
        <w:trPr>
          <w:trHeight w:val="227"/>
        </w:trPr>
        <w:tc>
          <w:tcPr>
            <w:tcW w:w="1091" w:type="dxa"/>
            <w:vMerge/>
            <w:shd w:val="clear" w:color="auto" w:fill="auto"/>
          </w:tcPr>
          <w:p w14:paraId="45588837" w14:textId="77777777"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14:paraId="706E764D" w14:textId="77777777" w:rsidR="00524F3B" w:rsidRPr="007767F4" w:rsidRDefault="00524F3B" w:rsidP="00432D8D">
            <w:pPr>
              <w:pStyle w:val="ConsPlusNormal"/>
              <w:widowControl/>
              <w:ind w:firstLine="0"/>
              <w:rPr>
                <w:rFonts w:ascii="Times New Roman" w:hAnsi="Times New Roman" w:cs="Times New Roman"/>
                <w:sz w:val="24"/>
                <w:szCs w:val="24"/>
              </w:rPr>
            </w:pPr>
          </w:p>
        </w:tc>
        <w:tc>
          <w:tcPr>
            <w:tcW w:w="3119" w:type="dxa"/>
            <w:shd w:val="clear" w:color="auto" w:fill="auto"/>
          </w:tcPr>
          <w:p w14:paraId="58BD5D62" w14:textId="77777777" w:rsidR="00524F3B" w:rsidRPr="007767F4" w:rsidRDefault="00524F3B" w:rsidP="00432D8D">
            <w:pPr>
              <w:spacing w:after="0" w:line="240" w:lineRule="auto"/>
            </w:pPr>
            <w:r w:rsidRPr="007767F4">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543" w:type="dxa"/>
            <w:shd w:val="clear" w:color="auto" w:fill="auto"/>
          </w:tcPr>
          <w:p w14:paraId="73B46AB7" w14:textId="7F65878B" w:rsidR="00524F3B" w:rsidRPr="007767F4" w:rsidRDefault="00524F3B" w:rsidP="00432D8D">
            <w:pPr>
              <w:widowControl w:val="0"/>
              <w:tabs>
                <w:tab w:val="left" w:pos="540"/>
              </w:tabs>
              <w:autoSpaceDE w:val="0"/>
              <w:autoSpaceDN w:val="0"/>
              <w:adjustRightInd w:val="0"/>
              <w:spacing w:after="0" w:line="240" w:lineRule="auto"/>
              <w:contextualSpacing/>
            </w:pPr>
            <w:r w:rsidRPr="007767F4">
              <w:rPr>
                <w:b/>
              </w:rPr>
              <w:t>знать</w:t>
            </w:r>
            <w:r w:rsidRPr="007767F4">
              <w:t xml:space="preserve"> –  признаки классификации объектов</w:t>
            </w:r>
            <w:r w:rsidR="00AA4D29">
              <w:t>, в том числе в области экономики корпорации</w:t>
            </w:r>
            <w:r w:rsidR="00375277">
              <w:t xml:space="preserve">, </w:t>
            </w:r>
            <w:r w:rsidR="00AA4D29" w:rsidRPr="006D7D1A">
              <w:t>ESG</w:t>
            </w:r>
            <w:r w:rsidR="00375277">
              <w:t>, корпоративного права</w:t>
            </w:r>
          </w:p>
          <w:p w14:paraId="6B6EE0D2" w14:textId="750DE3E4" w:rsidR="00524F3B" w:rsidRPr="007767F4" w:rsidRDefault="00524F3B" w:rsidP="00432D8D">
            <w:pPr>
              <w:widowControl w:val="0"/>
              <w:tabs>
                <w:tab w:val="left" w:pos="540"/>
              </w:tabs>
              <w:autoSpaceDE w:val="0"/>
              <w:autoSpaceDN w:val="0"/>
              <w:adjustRightInd w:val="0"/>
              <w:spacing w:after="0" w:line="240" w:lineRule="auto"/>
              <w:contextualSpacing/>
            </w:pPr>
            <w:r w:rsidRPr="007767F4">
              <w:rPr>
                <w:b/>
              </w:rPr>
              <w:t>уметь</w:t>
            </w:r>
            <w:r w:rsidRPr="007767F4">
              <w:t xml:space="preserve"> –  идентифицировать общие свойства объектов</w:t>
            </w:r>
            <w:r w:rsidR="00AA4D29">
              <w:t>, относящихся, в том числе, в том числе, к области экономики корпорации</w:t>
            </w:r>
            <w:r w:rsidR="00375277">
              <w:t xml:space="preserve">, </w:t>
            </w:r>
            <w:r w:rsidR="00AA4D29" w:rsidRPr="006D7D1A">
              <w:t>ESG</w:t>
            </w:r>
            <w:r w:rsidR="00375277">
              <w:t>, корпоративного права</w:t>
            </w:r>
          </w:p>
          <w:p w14:paraId="17B3B953" w14:textId="77777777" w:rsidR="00524F3B" w:rsidRPr="007767F4" w:rsidRDefault="00524F3B" w:rsidP="00432D8D">
            <w:pPr>
              <w:widowControl w:val="0"/>
              <w:tabs>
                <w:tab w:val="left" w:pos="540"/>
              </w:tabs>
              <w:autoSpaceDE w:val="0"/>
              <w:autoSpaceDN w:val="0"/>
              <w:adjustRightInd w:val="0"/>
              <w:spacing w:after="0" w:line="240" w:lineRule="auto"/>
              <w:contextualSpacing/>
              <w:rPr>
                <w:b/>
              </w:rPr>
            </w:pPr>
          </w:p>
        </w:tc>
      </w:tr>
      <w:tr w:rsidR="00524F3B" w:rsidRPr="007767F4" w14:paraId="433CAAF1" w14:textId="77777777" w:rsidTr="00AB0702">
        <w:trPr>
          <w:trHeight w:val="227"/>
        </w:trPr>
        <w:tc>
          <w:tcPr>
            <w:tcW w:w="1091" w:type="dxa"/>
            <w:vMerge/>
            <w:shd w:val="clear" w:color="auto" w:fill="auto"/>
          </w:tcPr>
          <w:p w14:paraId="02775B2A" w14:textId="77777777"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14:paraId="37F0FB9A" w14:textId="77777777" w:rsidR="00524F3B" w:rsidRPr="007767F4" w:rsidRDefault="00524F3B" w:rsidP="00432D8D">
            <w:pPr>
              <w:pStyle w:val="ConsPlusNormal"/>
              <w:widowControl/>
              <w:ind w:firstLine="0"/>
              <w:rPr>
                <w:rFonts w:ascii="Times New Roman" w:hAnsi="Times New Roman" w:cs="Times New Roman"/>
                <w:sz w:val="24"/>
                <w:szCs w:val="24"/>
              </w:rPr>
            </w:pPr>
          </w:p>
        </w:tc>
        <w:tc>
          <w:tcPr>
            <w:tcW w:w="3119" w:type="dxa"/>
            <w:shd w:val="clear" w:color="auto" w:fill="auto"/>
          </w:tcPr>
          <w:p w14:paraId="32F11645" w14:textId="77777777" w:rsidR="00524F3B" w:rsidRPr="007767F4" w:rsidRDefault="00524F3B" w:rsidP="00432D8D">
            <w:pPr>
              <w:spacing w:after="0" w:line="240" w:lineRule="auto"/>
            </w:pPr>
            <w:r w:rsidRPr="007767F4">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543" w:type="dxa"/>
            <w:shd w:val="clear" w:color="auto" w:fill="auto"/>
          </w:tcPr>
          <w:p w14:paraId="65F01EF2" w14:textId="64E81452" w:rsidR="00524F3B" w:rsidRPr="007767F4" w:rsidRDefault="00524F3B" w:rsidP="00432D8D">
            <w:pPr>
              <w:widowControl w:val="0"/>
              <w:tabs>
                <w:tab w:val="left" w:pos="540"/>
              </w:tabs>
              <w:autoSpaceDE w:val="0"/>
              <w:autoSpaceDN w:val="0"/>
              <w:adjustRightInd w:val="0"/>
              <w:spacing w:after="0" w:line="240" w:lineRule="auto"/>
              <w:contextualSpacing/>
            </w:pPr>
            <w:r w:rsidRPr="007767F4">
              <w:rPr>
                <w:b/>
              </w:rPr>
              <w:t>знать</w:t>
            </w:r>
            <w:r w:rsidRPr="007767F4">
              <w:t xml:space="preserve"> –  логику научного исследования</w:t>
            </w:r>
            <w:r w:rsidR="00E5070F">
              <w:t xml:space="preserve"> и правила аргументации</w:t>
            </w:r>
          </w:p>
          <w:p w14:paraId="788C8E51" w14:textId="7D381EBD" w:rsidR="00524F3B" w:rsidRPr="007767F4" w:rsidRDefault="00524F3B" w:rsidP="00432D8D">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аргументированно сделать собственные выводы на основе результатов исследования</w:t>
            </w:r>
            <w:r w:rsidR="00E5070F">
              <w:t xml:space="preserve"> в области экономики корпорации</w:t>
            </w:r>
            <w:r w:rsidR="00375277">
              <w:t xml:space="preserve">, </w:t>
            </w:r>
            <w:r w:rsidR="00E5070F" w:rsidRPr="006D7D1A">
              <w:t>ESG</w:t>
            </w:r>
            <w:r w:rsidR="00375277">
              <w:t>, корпоративного права</w:t>
            </w:r>
          </w:p>
        </w:tc>
      </w:tr>
      <w:tr w:rsidR="00524F3B" w:rsidRPr="007767F4" w14:paraId="5CBC1D9A" w14:textId="77777777" w:rsidTr="00AB0702">
        <w:trPr>
          <w:trHeight w:val="227"/>
        </w:trPr>
        <w:tc>
          <w:tcPr>
            <w:tcW w:w="1091" w:type="dxa"/>
            <w:vMerge/>
            <w:shd w:val="clear" w:color="auto" w:fill="auto"/>
          </w:tcPr>
          <w:p w14:paraId="0976C096" w14:textId="77777777"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14:paraId="2BC6F696" w14:textId="77777777" w:rsidR="00524F3B" w:rsidRPr="007767F4" w:rsidRDefault="00524F3B" w:rsidP="00432D8D">
            <w:pPr>
              <w:pStyle w:val="ConsPlusNormal"/>
              <w:widowControl/>
              <w:ind w:firstLine="0"/>
              <w:rPr>
                <w:rFonts w:ascii="Times New Roman" w:hAnsi="Times New Roman" w:cs="Times New Roman"/>
                <w:sz w:val="24"/>
                <w:szCs w:val="24"/>
              </w:rPr>
            </w:pPr>
          </w:p>
        </w:tc>
        <w:tc>
          <w:tcPr>
            <w:tcW w:w="3119" w:type="dxa"/>
            <w:shd w:val="clear" w:color="auto" w:fill="auto"/>
          </w:tcPr>
          <w:p w14:paraId="0AEEA5E6" w14:textId="77777777" w:rsidR="00524F3B" w:rsidRPr="007767F4" w:rsidRDefault="00524F3B" w:rsidP="00432D8D">
            <w:pPr>
              <w:spacing w:after="0" w:line="240" w:lineRule="auto"/>
            </w:pPr>
            <w:r w:rsidRPr="007767F4">
              <w:t>5. Аргументированно и логично представляет свою точку зрения посредством и на основе системного описания.</w:t>
            </w:r>
          </w:p>
        </w:tc>
        <w:tc>
          <w:tcPr>
            <w:tcW w:w="3543" w:type="dxa"/>
            <w:shd w:val="clear" w:color="auto" w:fill="auto"/>
          </w:tcPr>
          <w:p w14:paraId="005F0E06" w14:textId="7C625588" w:rsidR="00524F3B" w:rsidRPr="007767F4" w:rsidRDefault="00524F3B" w:rsidP="00432D8D">
            <w:pPr>
              <w:widowControl w:val="0"/>
              <w:tabs>
                <w:tab w:val="left" w:pos="540"/>
              </w:tabs>
              <w:autoSpaceDE w:val="0"/>
              <w:autoSpaceDN w:val="0"/>
              <w:adjustRightInd w:val="0"/>
              <w:spacing w:after="0" w:line="240" w:lineRule="auto"/>
              <w:contextualSpacing/>
            </w:pPr>
            <w:r w:rsidRPr="007767F4">
              <w:rPr>
                <w:b/>
              </w:rPr>
              <w:t>знать</w:t>
            </w:r>
            <w:r w:rsidRPr="007767F4">
              <w:t xml:space="preserve"> –  принципы и приемы системного описания научной проблемы</w:t>
            </w:r>
            <w:r w:rsidR="00E5070F">
              <w:t xml:space="preserve"> в области экономики корпорации</w:t>
            </w:r>
            <w:r w:rsidR="00375277">
              <w:t xml:space="preserve">, </w:t>
            </w:r>
            <w:r w:rsidR="00E5070F" w:rsidRPr="006D7D1A">
              <w:t>ESG</w:t>
            </w:r>
            <w:r w:rsidR="00375277">
              <w:t>, корпоративного права</w:t>
            </w:r>
          </w:p>
          <w:p w14:paraId="59A9A8C3" w14:textId="77777777" w:rsidR="00524F3B" w:rsidRPr="007767F4" w:rsidRDefault="00524F3B" w:rsidP="00432D8D">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аргументированно изложить свою точку зрения</w:t>
            </w:r>
          </w:p>
        </w:tc>
      </w:tr>
      <w:tr w:rsidR="00524F3B" w:rsidRPr="007767F4" w14:paraId="46201980" w14:textId="77777777" w:rsidTr="00524F3B">
        <w:trPr>
          <w:trHeight w:val="70"/>
        </w:trPr>
        <w:tc>
          <w:tcPr>
            <w:tcW w:w="1091" w:type="dxa"/>
            <w:vMerge w:val="restart"/>
            <w:shd w:val="clear" w:color="auto" w:fill="auto"/>
          </w:tcPr>
          <w:p w14:paraId="37C8803A" w14:textId="77777777" w:rsidR="00524F3B" w:rsidRPr="007767F4" w:rsidRDefault="00524F3B" w:rsidP="00AB0702">
            <w:pPr>
              <w:widowControl w:val="0"/>
              <w:tabs>
                <w:tab w:val="left" w:pos="540"/>
              </w:tabs>
              <w:autoSpaceDE w:val="0"/>
              <w:autoSpaceDN w:val="0"/>
              <w:adjustRightInd w:val="0"/>
              <w:contextualSpacing/>
            </w:pPr>
            <w:r w:rsidRPr="007767F4">
              <w:t>УК-11</w:t>
            </w:r>
          </w:p>
        </w:tc>
        <w:tc>
          <w:tcPr>
            <w:tcW w:w="1994" w:type="dxa"/>
            <w:vMerge w:val="restart"/>
            <w:shd w:val="clear" w:color="auto" w:fill="auto"/>
          </w:tcPr>
          <w:p w14:paraId="21EBFE66" w14:textId="77777777" w:rsidR="00524F3B" w:rsidRPr="007767F4" w:rsidRDefault="00524F3B" w:rsidP="00432D8D">
            <w:pPr>
              <w:pStyle w:val="ConsPlusNormal"/>
              <w:widowControl/>
              <w:ind w:firstLine="0"/>
              <w:rPr>
                <w:rFonts w:ascii="Times New Roman" w:hAnsi="Times New Roman" w:cs="Times New Roman"/>
                <w:sz w:val="24"/>
                <w:szCs w:val="24"/>
              </w:rPr>
            </w:pPr>
            <w:r w:rsidRPr="007767F4">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14:paraId="758B53E9" w14:textId="77777777" w:rsidR="00524F3B" w:rsidRPr="007767F4" w:rsidRDefault="00524F3B" w:rsidP="00432D8D">
            <w:pPr>
              <w:pStyle w:val="ConsPlusNormal"/>
              <w:widowControl/>
              <w:ind w:firstLine="0"/>
              <w:rPr>
                <w:rFonts w:ascii="Times New Roman" w:hAnsi="Times New Roman" w:cs="Times New Roman"/>
                <w:sz w:val="24"/>
                <w:szCs w:val="24"/>
              </w:rPr>
            </w:pPr>
          </w:p>
        </w:tc>
        <w:tc>
          <w:tcPr>
            <w:tcW w:w="3119" w:type="dxa"/>
            <w:shd w:val="clear" w:color="auto" w:fill="auto"/>
          </w:tcPr>
          <w:p w14:paraId="7D1F0F12" w14:textId="77777777" w:rsidR="00524F3B" w:rsidRPr="007767F4" w:rsidRDefault="00524F3B" w:rsidP="00432D8D">
            <w:pPr>
              <w:spacing w:after="0" w:line="240" w:lineRule="auto"/>
            </w:pPr>
            <w:r w:rsidRPr="007767F4">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543" w:type="dxa"/>
            <w:shd w:val="clear" w:color="auto" w:fill="auto"/>
          </w:tcPr>
          <w:p w14:paraId="2B922871" w14:textId="58B9C153" w:rsidR="00524F3B" w:rsidRPr="007767F4" w:rsidRDefault="00524F3B" w:rsidP="00432D8D">
            <w:pPr>
              <w:widowControl w:val="0"/>
              <w:tabs>
                <w:tab w:val="left" w:pos="540"/>
              </w:tabs>
              <w:autoSpaceDE w:val="0"/>
              <w:autoSpaceDN w:val="0"/>
              <w:adjustRightInd w:val="0"/>
              <w:spacing w:after="0" w:line="240" w:lineRule="auto"/>
              <w:contextualSpacing/>
            </w:pPr>
            <w:r w:rsidRPr="007767F4">
              <w:rPr>
                <w:b/>
              </w:rPr>
              <w:t>знать</w:t>
            </w:r>
            <w:r w:rsidRPr="007767F4">
              <w:t xml:space="preserve"> –  как сформулировать проблему</w:t>
            </w:r>
            <w:r w:rsidR="00E5070F">
              <w:t xml:space="preserve"> в области экономики корпорации</w:t>
            </w:r>
            <w:r w:rsidR="00375277">
              <w:t xml:space="preserve">, </w:t>
            </w:r>
            <w:r w:rsidR="00E5070F" w:rsidRPr="006D7D1A">
              <w:t>ESG</w:t>
            </w:r>
            <w:r w:rsidR="00375277">
              <w:t>, корпоративного права</w:t>
            </w:r>
          </w:p>
          <w:p w14:paraId="2126371E" w14:textId="3A0C74EB" w:rsidR="00524F3B" w:rsidRPr="007767F4" w:rsidRDefault="00524F3B" w:rsidP="00432D8D">
            <w:pPr>
              <w:widowControl w:val="0"/>
              <w:tabs>
                <w:tab w:val="left" w:pos="540"/>
              </w:tabs>
              <w:autoSpaceDE w:val="0"/>
              <w:autoSpaceDN w:val="0"/>
              <w:adjustRightInd w:val="0"/>
              <w:spacing w:after="0" w:line="240" w:lineRule="auto"/>
              <w:contextualSpacing/>
            </w:pPr>
            <w:r w:rsidRPr="007767F4">
              <w:rPr>
                <w:b/>
              </w:rPr>
              <w:t>уметь</w:t>
            </w:r>
            <w:r w:rsidRPr="007767F4">
              <w:t xml:space="preserve"> –  системно описать проблемную ситуацию</w:t>
            </w:r>
            <w:r w:rsidR="00E5070F">
              <w:t xml:space="preserve"> по заданной теме исследования</w:t>
            </w:r>
          </w:p>
          <w:p w14:paraId="521D38FD" w14:textId="77777777" w:rsidR="00524F3B" w:rsidRPr="007767F4" w:rsidRDefault="00524F3B" w:rsidP="00432D8D">
            <w:pPr>
              <w:widowControl w:val="0"/>
              <w:tabs>
                <w:tab w:val="left" w:pos="540"/>
              </w:tabs>
              <w:autoSpaceDE w:val="0"/>
              <w:autoSpaceDN w:val="0"/>
              <w:adjustRightInd w:val="0"/>
              <w:spacing w:after="0" w:line="240" w:lineRule="auto"/>
              <w:contextualSpacing/>
            </w:pPr>
          </w:p>
        </w:tc>
      </w:tr>
      <w:tr w:rsidR="00524F3B" w:rsidRPr="007767F4" w14:paraId="574C7089" w14:textId="77777777" w:rsidTr="00AB0702">
        <w:trPr>
          <w:trHeight w:val="227"/>
        </w:trPr>
        <w:tc>
          <w:tcPr>
            <w:tcW w:w="1091" w:type="dxa"/>
            <w:vMerge/>
            <w:shd w:val="clear" w:color="auto" w:fill="auto"/>
          </w:tcPr>
          <w:p w14:paraId="587F2A4D" w14:textId="77777777"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14:paraId="2186ADE8" w14:textId="77777777" w:rsidR="00524F3B" w:rsidRPr="007767F4" w:rsidRDefault="00524F3B" w:rsidP="00432D8D">
            <w:pPr>
              <w:pStyle w:val="ConsPlusNormal"/>
              <w:widowControl/>
              <w:ind w:firstLine="0"/>
              <w:rPr>
                <w:rFonts w:ascii="Times New Roman" w:hAnsi="Times New Roman" w:cs="Times New Roman"/>
                <w:sz w:val="24"/>
                <w:szCs w:val="24"/>
              </w:rPr>
            </w:pPr>
          </w:p>
        </w:tc>
        <w:tc>
          <w:tcPr>
            <w:tcW w:w="3119" w:type="dxa"/>
            <w:shd w:val="clear" w:color="auto" w:fill="auto"/>
          </w:tcPr>
          <w:p w14:paraId="46CA6044" w14:textId="77777777" w:rsidR="00524F3B" w:rsidRPr="007767F4" w:rsidRDefault="00524F3B" w:rsidP="00432D8D">
            <w:pPr>
              <w:spacing w:after="0" w:line="240" w:lineRule="auto"/>
            </w:pPr>
            <w:r w:rsidRPr="007767F4">
              <w:t>2. Обосновывает системную формулировку цели и постановку задачи управления.</w:t>
            </w:r>
          </w:p>
          <w:p w14:paraId="5CDBF960" w14:textId="77777777" w:rsidR="00524F3B" w:rsidRPr="007767F4" w:rsidRDefault="00524F3B" w:rsidP="00432D8D">
            <w:pPr>
              <w:spacing w:after="0" w:line="240" w:lineRule="auto"/>
            </w:pPr>
          </w:p>
        </w:tc>
        <w:tc>
          <w:tcPr>
            <w:tcW w:w="3543" w:type="dxa"/>
            <w:shd w:val="clear" w:color="auto" w:fill="auto"/>
          </w:tcPr>
          <w:p w14:paraId="7DFACE8F" w14:textId="77777777" w:rsidR="00524F3B" w:rsidRPr="007767F4" w:rsidRDefault="00524F3B" w:rsidP="00432D8D">
            <w:pPr>
              <w:widowControl w:val="0"/>
              <w:tabs>
                <w:tab w:val="left" w:pos="540"/>
              </w:tabs>
              <w:autoSpaceDE w:val="0"/>
              <w:autoSpaceDN w:val="0"/>
              <w:adjustRightInd w:val="0"/>
              <w:spacing w:after="0" w:line="240" w:lineRule="auto"/>
              <w:contextualSpacing/>
            </w:pPr>
            <w:r w:rsidRPr="007767F4">
              <w:rPr>
                <w:b/>
              </w:rPr>
              <w:t>знать</w:t>
            </w:r>
            <w:r w:rsidRPr="007767F4">
              <w:t xml:space="preserve"> –  принципы формулировки цели и задач исследования</w:t>
            </w:r>
          </w:p>
          <w:p w14:paraId="19D3395D" w14:textId="04ACB5F9" w:rsidR="00524F3B" w:rsidRPr="007767F4" w:rsidRDefault="00524F3B" w:rsidP="00432D8D">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обосновывать цель и задачи управления</w:t>
            </w:r>
            <w:r w:rsidR="00E01B80">
              <w:t xml:space="preserve"> в области экономики корпорации </w:t>
            </w:r>
            <w:r w:rsidR="00375277">
              <w:t xml:space="preserve">и </w:t>
            </w:r>
            <w:r w:rsidR="00E01B80" w:rsidRPr="006D7D1A">
              <w:t xml:space="preserve">ESG </w:t>
            </w:r>
          </w:p>
        </w:tc>
      </w:tr>
      <w:tr w:rsidR="00524F3B" w:rsidRPr="007767F4" w14:paraId="3F1048FC" w14:textId="77777777" w:rsidTr="00524F3B">
        <w:trPr>
          <w:trHeight w:val="1511"/>
        </w:trPr>
        <w:tc>
          <w:tcPr>
            <w:tcW w:w="1091" w:type="dxa"/>
            <w:vMerge/>
            <w:shd w:val="clear" w:color="auto" w:fill="auto"/>
          </w:tcPr>
          <w:p w14:paraId="2A862A1D" w14:textId="77777777"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14:paraId="780A550D" w14:textId="77777777" w:rsidR="00524F3B" w:rsidRPr="007767F4" w:rsidRDefault="00524F3B" w:rsidP="00432D8D">
            <w:pPr>
              <w:pStyle w:val="ConsPlusNormal"/>
              <w:widowControl/>
              <w:ind w:firstLine="0"/>
              <w:rPr>
                <w:rFonts w:ascii="Times New Roman" w:hAnsi="Times New Roman" w:cs="Times New Roman"/>
                <w:sz w:val="24"/>
                <w:szCs w:val="24"/>
              </w:rPr>
            </w:pPr>
          </w:p>
        </w:tc>
        <w:tc>
          <w:tcPr>
            <w:tcW w:w="3119" w:type="dxa"/>
            <w:shd w:val="clear" w:color="auto" w:fill="auto"/>
          </w:tcPr>
          <w:p w14:paraId="3F6DCE9B" w14:textId="77777777" w:rsidR="00524F3B" w:rsidRPr="007767F4" w:rsidRDefault="00524F3B" w:rsidP="00432D8D">
            <w:pPr>
              <w:spacing w:after="0" w:line="240" w:lineRule="auto"/>
            </w:pPr>
            <w:r w:rsidRPr="007767F4">
              <w:t xml:space="preserve">3. Взвешенно и системно подходит к анализу ситуации, формулировке критериев и условий выбора </w:t>
            </w:r>
          </w:p>
        </w:tc>
        <w:tc>
          <w:tcPr>
            <w:tcW w:w="3543" w:type="dxa"/>
            <w:shd w:val="clear" w:color="auto" w:fill="auto"/>
          </w:tcPr>
          <w:p w14:paraId="729BE5F3" w14:textId="77777777" w:rsidR="00524F3B" w:rsidRPr="007767F4" w:rsidRDefault="00524F3B" w:rsidP="00432D8D">
            <w:pPr>
              <w:widowControl w:val="0"/>
              <w:tabs>
                <w:tab w:val="left" w:pos="540"/>
              </w:tabs>
              <w:autoSpaceDE w:val="0"/>
              <w:autoSpaceDN w:val="0"/>
              <w:adjustRightInd w:val="0"/>
              <w:spacing w:after="0" w:line="240" w:lineRule="auto"/>
              <w:contextualSpacing/>
            </w:pPr>
            <w:r w:rsidRPr="007767F4">
              <w:rPr>
                <w:b/>
              </w:rPr>
              <w:t>знать</w:t>
            </w:r>
            <w:r w:rsidRPr="007767F4">
              <w:t xml:space="preserve"> –  методы анализа ситуации</w:t>
            </w:r>
          </w:p>
          <w:p w14:paraId="61D18CB8" w14:textId="632CC2CF" w:rsidR="00524F3B" w:rsidRPr="007767F4" w:rsidRDefault="00524F3B" w:rsidP="00432D8D">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сформировать критерии и обосновать выбранное решение</w:t>
            </w:r>
            <w:r w:rsidR="00E01B80">
              <w:t xml:space="preserve"> в области экономики корпорации</w:t>
            </w:r>
            <w:r w:rsidR="00375277">
              <w:t xml:space="preserve">, </w:t>
            </w:r>
            <w:r w:rsidR="00E01B80" w:rsidRPr="006D7D1A">
              <w:t>ESG</w:t>
            </w:r>
            <w:r w:rsidR="00375277">
              <w:t>, корпоративного права</w:t>
            </w:r>
            <w:r w:rsidR="00E01B80" w:rsidRPr="006D7D1A">
              <w:t xml:space="preserve"> </w:t>
            </w:r>
          </w:p>
        </w:tc>
      </w:tr>
      <w:tr w:rsidR="00524F3B" w:rsidRPr="007767F4" w14:paraId="1E13AFD3" w14:textId="77777777" w:rsidTr="00AB0702">
        <w:trPr>
          <w:trHeight w:val="227"/>
        </w:trPr>
        <w:tc>
          <w:tcPr>
            <w:tcW w:w="1091" w:type="dxa"/>
            <w:vMerge/>
            <w:shd w:val="clear" w:color="auto" w:fill="auto"/>
          </w:tcPr>
          <w:p w14:paraId="6ECCB2BA" w14:textId="77777777"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14:paraId="3DF178D7" w14:textId="77777777" w:rsidR="00524F3B" w:rsidRPr="007767F4" w:rsidRDefault="00524F3B" w:rsidP="00432D8D">
            <w:pPr>
              <w:pStyle w:val="ConsPlusNormal"/>
              <w:widowControl/>
              <w:ind w:firstLine="0"/>
              <w:rPr>
                <w:rFonts w:ascii="Times New Roman" w:hAnsi="Times New Roman" w:cs="Times New Roman"/>
                <w:sz w:val="24"/>
                <w:szCs w:val="24"/>
              </w:rPr>
            </w:pPr>
          </w:p>
        </w:tc>
        <w:tc>
          <w:tcPr>
            <w:tcW w:w="3119" w:type="dxa"/>
            <w:shd w:val="clear" w:color="auto" w:fill="auto"/>
          </w:tcPr>
          <w:p w14:paraId="73B59FE7" w14:textId="77777777" w:rsidR="00524F3B" w:rsidRPr="007767F4" w:rsidRDefault="00524F3B" w:rsidP="00432D8D">
            <w:pPr>
              <w:spacing w:after="0" w:line="240" w:lineRule="auto"/>
            </w:pPr>
            <w:r w:rsidRPr="007767F4">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543" w:type="dxa"/>
            <w:shd w:val="clear" w:color="auto" w:fill="auto"/>
          </w:tcPr>
          <w:p w14:paraId="19C44BEB" w14:textId="77777777" w:rsidR="00524F3B" w:rsidRPr="007767F4" w:rsidRDefault="00524F3B" w:rsidP="00432D8D">
            <w:pPr>
              <w:widowControl w:val="0"/>
              <w:tabs>
                <w:tab w:val="left" w:pos="540"/>
              </w:tabs>
              <w:autoSpaceDE w:val="0"/>
              <w:autoSpaceDN w:val="0"/>
              <w:adjustRightInd w:val="0"/>
              <w:spacing w:after="0" w:line="240" w:lineRule="auto"/>
              <w:contextualSpacing/>
            </w:pPr>
            <w:r w:rsidRPr="007767F4">
              <w:rPr>
                <w:b/>
              </w:rPr>
              <w:t>знать</w:t>
            </w:r>
            <w:r w:rsidRPr="007767F4">
              <w:t xml:space="preserve"> –  как выбрать оптимальное решение из альтернативных вариантов</w:t>
            </w:r>
          </w:p>
          <w:p w14:paraId="1AA13889" w14:textId="57DE6D81" w:rsidR="00524F3B" w:rsidRPr="007767F4" w:rsidRDefault="00524F3B" w:rsidP="00432D8D">
            <w:pPr>
              <w:widowControl w:val="0"/>
              <w:tabs>
                <w:tab w:val="left" w:pos="540"/>
              </w:tabs>
              <w:autoSpaceDE w:val="0"/>
              <w:autoSpaceDN w:val="0"/>
              <w:adjustRightInd w:val="0"/>
              <w:spacing w:after="0" w:line="240" w:lineRule="auto"/>
              <w:contextualSpacing/>
            </w:pPr>
            <w:r w:rsidRPr="007767F4">
              <w:rPr>
                <w:b/>
              </w:rPr>
              <w:t>уметь</w:t>
            </w:r>
            <w:r w:rsidRPr="007767F4">
              <w:t xml:space="preserve"> –  оценить критически последствия принимаемых решений</w:t>
            </w:r>
            <w:r w:rsidR="00E01B80">
              <w:t xml:space="preserve"> в области экономики корпорации</w:t>
            </w:r>
            <w:r w:rsidR="00375277">
              <w:t xml:space="preserve">, </w:t>
            </w:r>
            <w:r w:rsidR="00E01B80" w:rsidRPr="006D7D1A">
              <w:t>ESG</w:t>
            </w:r>
            <w:r w:rsidR="00375277">
              <w:t>, корпоративного права</w:t>
            </w:r>
          </w:p>
          <w:p w14:paraId="3602A228" w14:textId="77777777" w:rsidR="00524F3B" w:rsidRPr="007767F4" w:rsidRDefault="00524F3B" w:rsidP="00432D8D">
            <w:pPr>
              <w:widowControl w:val="0"/>
              <w:tabs>
                <w:tab w:val="left" w:pos="540"/>
              </w:tabs>
              <w:autoSpaceDE w:val="0"/>
              <w:autoSpaceDN w:val="0"/>
              <w:adjustRightInd w:val="0"/>
              <w:spacing w:after="0" w:line="240" w:lineRule="auto"/>
              <w:contextualSpacing/>
              <w:rPr>
                <w:b/>
              </w:rPr>
            </w:pPr>
          </w:p>
        </w:tc>
      </w:tr>
      <w:tr w:rsidR="00524F3B" w:rsidRPr="007767F4" w14:paraId="26926E7A" w14:textId="77777777" w:rsidTr="00AB0702">
        <w:trPr>
          <w:trHeight w:val="227"/>
        </w:trPr>
        <w:tc>
          <w:tcPr>
            <w:tcW w:w="1091" w:type="dxa"/>
            <w:vMerge/>
            <w:shd w:val="clear" w:color="auto" w:fill="auto"/>
          </w:tcPr>
          <w:p w14:paraId="744CFC94" w14:textId="77777777"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14:paraId="4882AC2E" w14:textId="77777777" w:rsidR="00524F3B" w:rsidRPr="007767F4" w:rsidRDefault="00524F3B" w:rsidP="00432D8D">
            <w:pPr>
              <w:pStyle w:val="ConsPlusNormal"/>
              <w:widowControl/>
              <w:ind w:firstLine="0"/>
              <w:rPr>
                <w:rFonts w:ascii="Times New Roman" w:hAnsi="Times New Roman" w:cs="Times New Roman"/>
                <w:sz w:val="24"/>
                <w:szCs w:val="24"/>
              </w:rPr>
            </w:pPr>
          </w:p>
        </w:tc>
        <w:tc>
          <w:tcPr>
            <w:tcW w:w="3119" w:type="dxa"/>
            <w:shd w:val="clear" w:color="auto" w:fill="auto"/>
          </w:tcPr>
          <w:p w14:paraId="581448A3" w14:textId="77777777" w:rsidR="00524F3B" w:rsidRPr="007767F4" w:rsidRDefault="00524F3B" w:rsidP="00432D8D">
            <w:pPr>
              <w:spacing w:after="0" w:line="240" w:lineRule="auto"/>
            </w:pPr>
            <w:r w:rsidRPr="007767F4">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543" w:type="dxa"/>
            <w:shd w:val="clear" w:color="auto" w:fill="auto"/>
          </w:tcPr>
          <w:p w14:paraId="1D336C95" w14:textId="77777777" w:rsidR="00524F3B" w:rsidRPr="007767F4" w:rsidRDefault="00524F3B" w:rsidP="00432D8D">
            <w:pPr>
              <w:widowControl w:val="0"/>
              <w:tabs>
                <w:tab w:val="left" w:pos="540"/>
              </w:tabs>
              <w:autoSpaceDE w:val="0"/>
              <w:autoSpaceDN w:val="0"/>
              <w:adjustRightInd w:val="0"/>
              <w:spacing w:after="0" w:line="240" w:lineRule="auto"/>
              <w:contextualSpacing/>
            </w:pPr>
            <w:r w:rsidRPr="007767F4">
              <w:rPr>
                <w:b/>
              </w:rPr>
              <w:t>знать</w:t>
            </w:r>
            <w:r w:rsidRPr="007767F4">
              <w:t xml:space="preserve"> –  приемы индукции и дедукции анализа и синтеза, декомпозиции и агрегирования</w:t>
            </w:r>
          </w:p>
          <w:p w14:paraId="58D96206" w14:textId="6AB7FEA7" w:rsidR="00524F3B" w:rsidRPr="007767F4" w:rsidRDefault="00524F3B" w:rsidP="00432D8D">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решать практические задачи управления и готовить аналитические отчеты</w:t>
            </w:r>
            <w:r w:rsidR="00E01B80">
              <w:t xml:space="preserve"> в области экономики корпорации</w:t>
            </w:r>
            <w:r w:rsidR="00375277">
              <w:t xml:space="preserve">, </w:t>
            </w:r>
            <w:r w:rsidR="00E01B80" w:rsidRPr="006D7D1A">
              <w:t>ESG</w:t>
            </w:r>
            <w:r w:rsidR="00375277">
              <w:t>, корпоративного права</w:t>
            </w:r>
          </w:p>
        </w:tc>
      </w:tr>
      <w:tr w:rsidR="00524F3B" w:rsidRPr="007767F4" w14:paraId="5AFBCCE6" w14:textId="77777777" w:rsidTr="00AB0702">
        <w:trPr>
          <w:trHeight w:val="227"/>
        </w:trPr>
        <w:tc>
          <w:tcPr>
            <w:tcW w:w="1091" w:type="dxa"/>
            <w:vMerge/>
            <w:shd w:val="clear" w:color="auto" w:fill="auto"/>
          </w:tcPr>
          <w:p w14:paraId="5AA5002E" w14:textId="77777777"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14:paraId="0704D7F4" w14:textId="77777777" w:rsidR="00524F3B" w:rsidRPr="007767F4" w:rsidRDefault="00524F3B" w:rsidP="00432D8D">
            <w:pPr>
              <w:pStyle w:val="ConsPlusNormal"/>
              <w:widowControl/>
              <w:ind w:firstLine="0"/>
              <w:rPr>
                <w:rFonts w:ascii="Times New Roman" w:hAnsi="Times New Roman" w:cs="Times New Roman"/>
                <w:sz w:val="24"/>
                <w:szCs w:val="24"/>
              </w:rPr>
            </w:pPr>
          </w:p>
        </w:tc>
        <w:tc>
          <w:tcPr>
            <w:tcW w:w="3119" w:type="dxa"/>
            <w:shd w:val="clear" w:color="auto" w:fill="auto"/>
          </w:tcPr>
          <w:p w14:paraId="5FDD6D0D" w14:textId="77777777" w:rsidR="00524F3B" w:rsidRPr="007767F4" w:rsidRDefault="00524F3B" w:rsidP="00432D8D">
            <w:pPr>
              <w:spacing w:after="0" w:line="240" w:lineRule="auto"/>
            </w:pPr>
            <w:r w:rsidRPr="007767F4">
              <w:t>6. Логично, последовательно и убедительно излагает в отчете цели, задачи, теорию и методологию исследования, результаты и выводы.</w:t>
            </w:r>
          </w:p>
        </w:tc>
        <w:tc>
          <w:tcPr>
            <w:tcW w:w="3543" w:type="dxa"/>
            <w:shd w:val="clear" w:color="auto" w:fill="auto"/>
          </w:tcPr>
          <w:p w14:paraId="4CAD7B84" w14:textId="77777777" w:rsidR="00524F3B" w:rsidRPr="007767F4" w:rsidRDefault="00524F3B" w:rsidP="00432D8D">
            <w:pPr>
              <w:widowControl w:val="0"/>
              <w:tabs>
                <w:tab w:val="left" w:pos="540"/>
              </w:tabs>
              <w:autoSpaceDE w:val="0"/>
              <w:autoSpaceDN w:val="0"/>
              <w:adjustRightInd w:val="0"/>
              <w:spacing w:after="0" w:line="240" w:lineRule="auto"/>
              <w:contextualSpacing/>
            </w:pPr>
            <w:r w:rsidRPr="007767F4">
              <w:rPr>
                <w:b/>
              </w:rPr>
              <w:t>знать</w:t>
            </w:r>
            <w:r w:rsidRPr="007767F4">
              <w:t xml:space="preserve"> –  логику и последовательность проведения научного исследования</w:t>
            </w:r>
          </w:p>
          <w:p w14:paraId="36685118" w14:textId="77777777" w:rsidR="00524F3B" w:rsidRPr="007767F4" w:rsidRDefault="00524F3B" w:rsidP="00432D8D">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аргументированно изложить цель, задачи, теория, методы исследования и сделать на этой основе свои выводы</w:t>
            </w:r>
          </w:p>
        </w:tc>
      </w:tr>
    </w:tbl>
    <w:p w14:paraId="08F082D4" w14:textId="77777777" w:rsidR="001E0661" w:rsidRPr="007767F4" w:rsidRDefault="001E0661" w:rsidP="00E03026">
      <w:pPr>
        <w:pStyle w:val="1"/>
        <w:spacing w:before="0" w:after="0" w:line="360" w:lineRule="auto"/>
        <w:ind w:firstLine="709"/>
        <w:jc w:val="both"/>
        <w:rPr>
          <w:rFonts w:ascii="Times New Roman" w:hAnsi="Times New Roman" w:cs="Times New Roman"/>
          <w:sz w:val="28"/>
          <w:szCs w:val="28"/>
        </w:rPr>
      </w:pPr>
    </w:p>
    <w:p w14:paraId="0DD7A861" w14:textId="77777777" w:rsidR="00747BF4" w:rsidRPr="007767F4" w:rsidRDefault="00747BF4" w:rsidP="00E03026">
      <w:pPr>
        <w:pStyle w:val="1"/>
        <w:spacing w:before="0" w:after="0" w:line="360" w:lineRule="auto"/>
        <w:ind w:firstLine="709"/>
        <w:jc w:val="both"/>
        <w:rPr>
          <w:rFonts w:ascii="Times New Roman" w:hAnsi="Times New Roman" w:cs="Times New Roman"/>
          <w:sz w:val="28"/>
          <w:szCs w:val="28"/>
        </w:rPr>
      </w:pPr>
      <w:bookmarkStart w:id="2" w:name="_Toc164264103"/>
      <w:r w:rsidRPr="007767F4">
        <w:rPr>
          <w:rFonts w:ascii="Times New Roman" w:hAnsi="Times New Roman" w:cs="Times New Roman"/>
          <w:sz w:val="28"/>
          <w:szCs w:val="28"/>
        </w:rPr>
        <w:t>2. Место НИР в структуре образовательной программы</w:t>
      </w:r>
      <w:bookmarkEnd w:id="2"/>
    </w:p>
    <w:p w14:paraId="25634EE8" w14:textId="6E50277F" w:rsidR="00837A5F" w:rsidRPr="007767F4" w:rsidRDefault="00837A5F" w:rsidP="00837A5F">
      <w:pPr>
        <w:spacing w:after="0" w:line="360" w:lineRule="auto"/>
        <w:ind w:firstLine="709"/>
        <w:jc w:val="both"/>
        <w:rPr>
          <w:sz w:val="28"/>
          <w:szCs w:val="28"/>
        </w:rPr>
      </w:pPr>
      <w:r w:rsidRPr="007767F4">
        <w:rPr>
          <w:sz w:val="28"/>
          <w:szCs w:val="28"/>
        </w:rPr>
        <w:t>НИР является обязательной частью Блока 2</w:t>
      </w:r>
      <w:r w:rsidRPr="007767F4">
        <w:rPr>
          <w:rStyle w:val="af3"/>
          <w:sz w:val="28"/>
          <w:szCs w:val="28"/>
        </w:rPr>
        <w:footnoteReference w:id="1"/>
      </w:r>
      <w:r w:rsidRPr="007767F4">
        <w:rPr>
          <w:sz w:val="28"/>
          <w:szCs w:val="28"/>
        </w:rPr>
        <w:t xml:space="preserve"> </w:t>
      </w:r>
      <w:r w:rsidR="00414EA4">
        <w:rPr>
          <w:sz w:val="28"/>
          <w:szCs w:val="28"/>
        </w:rPr>
        <w:t>«</w:t>
      </w:r>
      <w:r w:rsidR="00414EA4" w:rsidRPr="002776E7">
        <w:rPr>
          <w:sz w:val="28"/>
          <w:szCs w:val="28"/>
        </w:rPr>
        <w:t>Практика, в том числе научно-исследовательская работа (НИР)</w:t>
      </w:r>
      <w:r w:rsidR="00414EA4">
        <w:rPr>
          <w:sz w:val="28"/>
          <w:szCs w:val="28"/>
        </w:rPr>
        <w:t>»</w:t>
      </w:r>
      <w:r w:rsidR="00414EA4" w:rsidRPr="00716350">
        <w:rPr>
          <w:sz w:val="28"/>
          <w:szCs w:val="28"/>
        </w:rPr>
        <w:t xml:space="preserve"> </w:t>
      </w:r>
      <w:r w:rsidR="00414EA4">
        <w:rPr>
          <w:sz w:val="28"/>
          <w:szCs w:val="28"/>
        </w:rPr>
        <w:t>о</w:t>
      </w:r>
      <w:r w:rsidR="00414EA4" w:rsidRPr="00716350">
        <w:rPr>
          <w:sz w:val="28"/>
          <w:szCs w:val="28"/>
        </w:rPr>
        <w:t>бразовательн</w:t>
      </w:r>
      <w:r w:rsidR="00414EA4">
        <w:rPr>
          <w:sz w:val="28"/>
          <w:szCs w:val="28"/>
        </w:rPr>
        <w:t>ой</w:t>
      </w:r>
      <w:r w:rsidR="00414EA4" w:rsidRPr="00716350">
        <w:rPr>
          <w:sz w:val="28"/>
          <w:szCs w:val="28"/>
        </w:rPr>
        <w:t xml:space="preserve"> программ</w:t>
      </w:r>
      <w:r w:rsidR="00414EA4">
        <w:rPr>
          <w:sz w:val="28"/>
          <w:szCs w:val="28"/>
        </w:rPr>
        <w:t xml:space="preserve">ы </w:t>
      </w:r>
      <w:r w:rsidR="00414EA4" w:rsidRPr="00414EA4">
        <w:rPr>
          <w:sz w:val="28"/>
          <w:szCs w:val="28"/>
        </w:rPr>
        <w:t>двух квалификаций</w:t>
      </w:r>
      <w:r w:rsidR="00414EA4" w:rsidRPr="00716350">
        <w:rPr>
          <w:sz w:val="28"/>
          <w:szCs w:val="28"/>
        </w:rPr>
        <w:t xml:space="preserve"> </w:t>
      </w:r>
      <w:r w:rsidR="00414EA4">
        <w:rPr>
          <w:sz w:val="28"/>
          <w:szCs w:val="28"/>
        </w:rPr>
        <w:t xml:space="preserve"> </w:t>
      </w:r>
      <w:r w:rsidR="00414EA4" w:rsidRPr="00414EA4">
        <w:rPr>
          <w:sz w:val="28"/>
          <w:szCs w:val="28"/>
        </w:rPr>
        <w:t xml:space="preserve">«Экономика корпорации, ESG и корпоративное право», профиль «Экономика корпорации, ESG и корпоративное право», </w:t>
      </w:r>
      <w:r w:rsidR="00414EA4" w:rsidRPr="00716350">
        <w:rPr>
          <w:sz w:val="28"/>
          <w:szCs w:val="28"/>
        </w:rPr>
        <w:t>по направлению подготовки 38.03.01 «Экономика».</w:t>
      </w:r>
    </w:p>
    <w:p w14:paraId="6DD6E090" w14:textId="77777777" w:rsidR="00837A5F" w:rsidRPr="007767F4" w:rsidRDefault="00837A5F" w:rsidP="00837A5F">
      <w:pPr>
        <w:spacing w:after="0" w:line="360" w:lineRule="auto"/>
        <w:ind w:firstLine="709"/>
        <w:jc w:val="both"/>
        <w:rPr>
          <w:sz w:val="28"/>
          <w:szCs w:val="28"/>
        </w:rPr>
      </w:pPr>
      <w:r w:rsidRPr="007767F4">
        <w:rPr>
          <w:sz w:val="28"/>
          <w:szCs w:val="28"/>
        </w:rPr>
        <w:t>Реализация НИР на первом курсе (первый семестр) базируется на дисциплине «Введение в специальность».</w:t>
      </w:r>
    </w:p>
    <w:p w14:paraId="6771DCAF" w14:textId="5A71C141" w:rsidR="00837A5F" w:rsidRPr="007767F4" w:rsidRDefault="00837A5F" w:rsidP="00837A5F">
      <w:pPr>
        <w:spacing w:after="0" w:line="360" w:lineRule="auto"/>
        <w:ind w:firstLine="709"/>
        <w:jc w:val="both"/>
        <w:rPr>
          <w:sz w:val="28"/>
          <w:szCs w:val="28"/>
        </w:rPr>
      </w:pPr>
      <w:r w:rsidRPr="00761755">
        <w:rPr>
          <w:sz w:val="28"/>
          <w:szCs w:val="28"/>
        </w:rPr>
        <w:lastRenderedPageBreak/>
        <w:t>Реализация НИР со второго семестра первого курса и на последующих курсах основываетс</w:t>
      </w:r>
      <w:r w:rsidR="00414EA4" w:rsidRPr="00761755">
        <w:rPr>
          <w:sz w:val="28"/>
          <w:szCs w:val="28"/>
        </w:rPr>
        <w:t>я на следующих знаниях: основных теорий в предметной области; инструментов наукометрического анализа, в том</w:t>
      </w:r>
      <w:r w:rsidR="00414EA4" w:rsidRPr="00761755">
        <w:rPr>
          <w:i/>
          <w:iCs/>
          <w:sz w:val="28"/>
          <w:szCs w:val="28"/>
        </w:rPr>
        <w:t xml:space="preserve"> </w:t>
      </w:r>
      <w:r w:rsidR="00414EA4" w:rsidRPr="00761755">
        <w:rPr>
          <w:sz w:val="28"/>
          <w:szCs w:val="28"/>
        </w:rPr>
        <w:t>числе основных баз знаний и умениях</w:t>
      </w:r>
      <w:r w:rsidRPr="007767F4">
        <w:rPr>
          <w:sz w:val="28"/>
          <w:szCs w:val="28"/>
        </w:rPr>
        <w:t>:</w:t>
      </w:r>
      <w:r w:rsidR="00414EA4" w:rsidRPr="00414EA4">
        <w:rPr>
          <w:iCs/>
          <w:sz w:val="28"/>
          <w:szCs w:val="28"/>
        </w:rPr>
        <w:t xml:space="preserve"> </w:t>
      </w:r>
      <w:r w:rsidR="00414EA4" w:rsidRPr="007767F4">
        <w:rPr>
          <w:iCs/>
          <w:sz w:val="28"/>
          <w:szCs w:val="28"/>
        </w:rPr>
        <w:t xml:space="preserve">работать с </w:t>
      </w:r>
      <w:r w:rsidR="00414EA4" w:rsidRPr="007767F4">
        <w:rPr>
          <w:sz w:val="28"/>
          <w:szCs w:val="28"/>
        </w:rPr>
        <w:t>научными источниками в предметной области</w:t>
      </w:r>
      <w:r w:rsidR="00414EA4">
        <w:rPr>
          <w:sz w:val="28"/>
          <w:szCs w:val="28"/>
        </w:rPr>
        <w:t>,</w:t>
      </w:r>
      <w:r w:rsidR="00414EA4" w:rsidRPr="004C0F5A">
        <w:t xml:space="preserve"> </w:t>
      </w:r>
      <w:r w:rsidR="00414EA4" w:rsidRPr="004C0F5A">
        <w:rPr>
          <w:sz w:val="28"/>
          <w:szCs w:val="28"/>
        </w:rPr>
        <w:t>с базами знаний, в том числе по предметным тезаурусам</w:t>
      </w:r>
      <w:r w:rsidR="00414EA4" w:rsidRPr="007767F4">
        <w:rPr>
          <w:sz w:val="28"/>
          <w:szCs w:val="28"/>
        </w:rPr>
        <w:t xml:space="preserve">; </w:t>
      </w:r>
      <w:r w:rsidR="00414EA4">
        <w:rPr>
          <w:sz w:val="28"/>
          <w:szCs w:val="28"/>
        </w:rPr>
        <w:t xml:space="preserve">анализировать и </w:t>
      </w:r>
      <w:r w:rsidR="00414EA4" w:rsidRPr="004C0F5A">
        <w:rPr>
          <w:sz w:val="28"/>
          <w:szCs w:val="28"/>
        </w:rPr>
        <w:t>обраб</w:t>
      </w:r>
      <w:r w:rsidR="00414EA4">
        <w:rPr>
          <w:sz w:val="28"/>
          <w:szCs w:val="28"/>
        </w:rPr>
        <w:t>атывать</w:t>
      </w:r>
      <w:r w:rsidR="00414EA4" w:rsidRPr="004C0F5A">
        <w:rPr>
          <w:sz w:val="28"/>
          <w:szCs w:val="28"/>
        </w:rPr>
        <w:t xml:space="preserve"> информаци</w:t>
      </w:r>
      <w:r w:rsidR="00414EA4">
        <w:rPr>
          <w:sz w:val="28"/>
          <w:szCs w:val="28"/>
        </w:rPr>
        <w:t>ю</w:t>
      </w:r>
      <w:r w:rsidR="00414EA4" w:rsidRPr="004C0F5A">
        <w:rPr>
          <w:sz w:val="28"/>
          <w:szCs w:val="28"/>
        </w:rPr>
        <w:t>, включая выявление основных научных гипотез и методов их обоснования</w:t>
      </w:r>
      <w:r w:rsidR="00414EA4">
        <w:rPr>
          <w:sz w:val="28"/>
          <w:szCs w:val="28"/>
        </w:rPr>
        <w:t>;</w:t>
      </w:r>
      <w:r w:rsidR="00414EA4" w:rsidRPr="004C0F5A">
        <w:rPr>
          <w:sz w:val="28"/>
          <w:szCs w:val="28"/>
        </w:rPr>
        <w:t xml:space="preserve"> </w:t>
      </w:r>
      <w:r w:rsidR="00414EA4" w:rsidRPr="007767F4">
        <w:rPr>
          <w:sz w:val="28"/>
          <w:szCs w:val="28"/>
        </w:rPr>
        <w:t>готовить научный реферат и его презентацию.</w:t>
      </w:r>
    </w:p>
    <w:p w14:paraId="1EBDFE7B" w14:textId="3D1B4564" w:rsidR="004C0F5A" w:rsidRPr="007767F4" w:rsidRDefault="00837A5F" w:rsidP="00A72C5E">
      <w:pPr>
        <w:spacing w:after="0" w:line="360" w:lineRule="auto"/>
        <w:ind w:firstLine="709"/>
        <w:jc w:val="both"/>
        <w:rPr>
          <w:i/>
          <w:iCs/>
          <w:sz w:val="28"/>
          <w:szCs w:val="28"/>
        </w:rPr>
      </w:pPr>
      <w:r w:rsidRPr="007767F4">
        <w:rPr>
          <w:sz w:val="28"/>
          <w:szCs w:val="28"/>
        </w:rPr>
        <w:t>Основные положения НИР должны быть использованы при подготовке и защите курсовых работ и ВКР, а также научных статей и докладов</w:t>
      </w:r>
      <w:r w:rsidRPr="007767F4">
        <w:t>.</w:t>
      </w:r>
    </w:p>
    <w:p w14:paraId="79D87AAA" w14:textId="77777777" w:rsidR="00747BF4" w:rsidRPr="007767F4" w:rsidRDefault="00747BF4" w:rsidP="00E03026">
      <w:pPr>
        <w:pStyle w:val="1"/>
        <w:spacing w:before="0" w:after="0" w:line="360" w:lineRule="auto"/>
        <w:ind w:firstLine="709"/>
        <w:jc w:val="both"/>
        <w:rPr>
          <w:rFonts w:ascii="Times New Roman" w:hAnsi="Times New Roman" w:cs="Times New Roman"/>
          <w:sz w:val="28"/>
          <w:szCs w:val="28"/>
        </w:rPr>
      </w:pPr>
      <w:bookmarkStart w:id="3" w:name="_Toc164264104"/>
      <w:r w:rsidRPr="007767F4">
        <w:rPr>
          <w:rFonts w:ascii="Times New Roman" w:hAnsi="Times New Roman" w:cs="Times New Roman"/>
          <w:sz w:val="28"/>
          <w:szCs w:val="28"/>
        </w:rPr>
        <w:t xml:space="preserve">3. </w:t>
      </w:r>
      <w:bookmarkStart w:id="4" w:name="_Toc425951843"/>
      <w:r w:rsidRPr="007767F4">
        <w:rPr>
          <w:rFonts w:ascii="Times New Roman" w:hAnsi="Times New Roman" w:cs="Times New Roman"/>
          <w:sz w:val="28"/>
          <w:szCs w:val="28"/>
        </w:rPr>
        <w:t>Объем НИР в зачетных единицах и в академических часах с выделением объема аудиторной и самостоятельной работы</w:t>
      </w:r>
      <w:bookmarkEnd w:id="3"/>
      <w:bookmarkEnd w:id="4"/>
    </w:p>
    <w:p w14:paraId="710018B4" w14:textId="62E2D36A" w:rsidR="00D9113E" w:rsidRPr="007767F4" w:rsidRDefault="002B7392" w:rsidP="00A10404">
      <w:pPr>
        <w:spacing w:after="0" w:line="360" w:lineRule="auto"/>
        <w:ind w:firstLine="709"/>
        <w:jc w:val="both"/>
        <w:rPr>
          <w:sz w:val="28"/>
          <w:szCs w:val="28"/>
          <w:lang w:eastAsia="ru-RU"/>
        </w:rPr>
      </w:pPr>
      <w:r w:rsidRPr="00A10404">
        <w:rPr>
          <w:bCs/>
          <w:sz w:val="28"/>
          <w:szCs w:val="28"/>
          <w:lang w:eastAsia="ru-RU"/>
        </w:rPr>
        <w:t xml:space="preserve">ОП </w:t>
      </w:r>
      <w:r w:rsidR="00A10404">
        <w:rPr>
          <w:bCs/>
          <w:sz w:val="28"/>
          <w:szCs w:val="28"/>
          <w:lang w:eastAsia="ru-RU"/>
        </w:rPr>
        <w:t>«</w:t>
      </w:r>
      <w:r w:rsidR="00A10404" w:rsidRPr="00A10404">
        <w:rPr>
          <w:bCs/>
          <w:sz w:val="28"/>
          <w:szCs w:val="28"/>
          <w:lang w:eastAsia="ru-RU"/>
        </w:rPr>
        <w:t>Экономика корпорации, ESG и корпоративное право</w:t>
      </w:r>
      <w:r w:rsidR="00A10404">
        <w:rPr>
          <w:bCs/>
          <w:sz w:val="28"/>
          <w:szCs w:val="28"/>
          <w:lang w:eastAsia="ru-RU"/>
        </w:rPr>
        <w:t xml:space="preserve">» </w:t>
      </w:r>
      <w:r w:rsidR="00A10404">
        <w:rPr>
          <w:sz w:val="28"/>
          <w:szCs w:val="28"/>
          <w:lang w:eastAsia="ru-RU"/>
        </w:rPr>
        <w:t>(</w:t>
      </w:r>
      <w:r w:rsidR="00A10404" w:rsidRPr="0082598C">
        <w:rPr>
          <w:sz w:val="28"/>
          <w:szCs w:val="28"/>
          <w:lang w:eastAsia="ru-RU"/>
        </w:rPr>
        <w:t>очн</w:t>
      </w:r>
      <w:r w:rsidR="00A10404">
        <w:rPr>
          <w:sz w:val="28"/>
          <w:szCs w:val="28"/>
          <w:lang w:eastAsia="ru-RU"/>
        </w:rPr>
        <w:t>ая</w:t>
      </w:r>
      <w:r w:rsidR="00A10404" w:rsidRPr="0082598C">
        <w:rPr>
          <w:sz w:val="28"/>
          <w:szCs w:val="28"/>
          <w:lang w:eastAsia="ru-RU"/>
        </w:rPr>
        <w:t xml:space="preserve"> форм</w:t>
      </w:r>
      <w:r w:rsidR="00A10404">
        <w:rPr>
          <w:sz w:val="28"/>
          <w:szCs w:val="28"/>
          <w:lang w:eastAsia="ru-RU"/>
        </w:rPr>
        <w:t>а</w:t>
      </w:r>
      <w:r w:rsidR="00A10404" w:rsidRPr="0082598C">
        <w:rPr>
          <w:sz w:val="28"/>
          <w:szCs w:val="28"/>
          <w:lang w:eastAsia="ru-RU"/>
        </w:rPr>
        <w:t xml:space="preserve"> обучения</w:t>
      </w:r>
      <w:r w:rsidR="00A10404">
        <w:rPr>
          <w:sz w:val="28"/>
          <w:szCs w:val="28"/>
          <w:lang w:eastAsia="ru-RU"/>
        </w:rPr>
        <w:t>):</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0"/>
        <w:gridCol w:w="1276"/>
        <w:gridCol w:w="1484"/>
        <w:gridCol w:w="1325"/>
        <w:gridCol w:w="1325"/>
      </w:tblGrid>
      <w:tr w:rsidR="00D9113E" w:rsidRPr="007767F4" w14:paraId="5CBB29F0" w14:textId="77777777" w:rsidTr="00D96164">
        <w:trPr>
          <w:trHeight w:val="380"/>
          <w:jc w:val="center"/>
        </w:trPr>
        <w:tc>
          <w:tcPr>
            <w:tcW w:w="3710" w:type="dxa"/>
          </w:tcPr>
          <w:p w14:paraId="2BC0993E" w14:textId="77777777" w:rsidR="00D9113E" w:rsidRPr="007767F4" w:rsidRDefault="00D9113E" w:rsidP="00D96164">
            <w:pPr>
              <w:tabs>
                <w:tab w:val="center" w:pos="4153"/>
                <w:tab w:val="right" w:pos="8306"/>
              </w:tabs>
              <w:spacing w:after="0" w:line="240" w:lineRule="auto"/>
              <w:jc w:val="center"/>
              <w:rPr>
                <w:b/>
                <w:bCs/>
              </w:rPr>
            </w:pPr>
            <w:r w:rsidRPr="007767F4">
              <w:rPr>
                <w:b/>
                <w:bCs/>
              </w:rPr>
              <w:t>Вид учебной работы при проведении НИР</w:t>
            </w:r>
          </w:p>
        </w:tc>
        <w:tc>
          <w:tcPr>
            <w:tcW w:w="1276" w:type="dxa"/>
          </w:tcPr>
          <w:p w14:paraId="16C3B013" w14:textId="77777777" w:rsidR="00D9113E" w:rsidRPr="007767F4" w:rsidRDefault="00D9113E" w:rsidP="00D96164">
            <w:pPr>
              <w:tabs>
                <w:tab w:val="center" w:pos="4153"/>
                <w:tab w:val="right" w:pos="8306"/>
              </w:tabs>
              <w:spacing w:after="0" w:line="240" w:lineRule="auto"/>
              <w:jc w:val="center"/>
              <w:rPr>
                <w:b/>
                <w:bCs/>
              </w:rPr>
            </w:pPr>
            <w:r w:rsidRPr="007767F4">
              <w:rPr>
                <w:b/>
                <w:bCs/>
              </w:rPr>
              <w:t xml:space="preserve">Всего (в з/е и часах) </w:t>
            </w:r>
          </w:p>
        </w:tc>
        <w:tc>
          <w:tcPr>
            <w:tcW w:w="1484" w:type="dxa"/>
          </w:tcPr>
          <w:p w14:paraId="6C46867E" w14:textId="77777777" w:rsidR="00D9113E" w:rsidRPr="007767F4" w:rsidRDefault="00D9113E" w:rsidP="00D96164">
            <w:pPr>
              <w:tabs>
                <w:tab w:val="center" w:pos="4153"/>
                <w:tab w:val="right" w:pos="8306"/>
              </w:tabs>
              <w:spacing w:after="0" w:line="240" w:lineRule="auto"/>
              <w:jc w:val="center"/>
              <w:rPr>
                <w:b/>
                <w:bCs/>
              </w:rPr>
            </w:pPr>
            <w:r w:rsidRPr="007767F4">
              <w:rPr>
                <w:b/>
                <w:bCs/>
              </w:rPr>
              <w:t xml:space="preserve">1 год </w:t>
            </w:r>
          </w:p>
          <w:p w14:paraId="68A27573" w14:textId="77777777" w:rsidR="00D9113E" w:rsidRPr="007767F4" w:rsidRDefault="00D9113E" w:rsidP="00D96164">
            <w:pPr>
              <w:tabs>
                <w:tab w:val="center" w:pos="4153"/>
                <w:tab w:val="right" w:pos="8306"/>
              </w:tabs>
              <w:spacing w:after="0" w:line="240" w:lineRule="auto"/>
              <w:jc w:val="center"/>
              <w:rPr>
                <w:b/>
                <w:bCs/>
              </w:rPr>
            </w:pPr>
            <w:r w:rsidRPr="007767F4">
              <w:rPr>
                <w:b/>
                <w:bCs/>
              </w:rPr>
              <w:t>(в з/е и часах)</w:t>
            </w:r>
          </w:p>
        </w:tc>
        <w:tc>
          <w:tcPr>
            <w:tcW w:w="1325" w:type="dxa"/>
          </w:tcPr>
          <w:p w14:paraId="3B80A959" w14:textId="77777777" w:rsidR="00D9113E" w:rsidRPr="007767F4" w:rsidRDefault="00D9113E" w:rsidP="00D96164">
            <w:pPr>
              <w:tabs>
                <w:tab w:val="center" w:pos="4153"/>
                <w:tab w:val="right" w:pos="8306"/>
              </w:tabs>
              <w:spacing w:after="0" w:line="240" w:lineRule="auto"/>
              <w:jc w:val="center"/>
              <w:rPr>
                <w:b/>
                <w:bCs/>
              </w:rPr>
            </w:pPr>
            <w:r w:rsidRPr="007767F4">
              <w:rPr>
                <w:b/>
                <w:bCs/>
              </w:rPr>
              <w:t xml:space="preserve">2 год </w:t>
            </w:r>
          </w:p>
          <w:p w14:paraId="51ED9CBD" w14:textId="77777777" w:rsidR="00D9113E" w:rsidRPr="007767F4" w:rsidRDefault="00D9113E" w:rsidP="00D96164">
            <w:pPr>
              <w:tabs>
                <w:tab w:val="center" w:pos="4153"/>
                <w:tab w:val="right" w:pos="8306"/>
              </w:tabs>
              <w:spacing w:after="0" w:line="240" w:lineRule="auto"/>
              <w:jc w:val="center"/>
              <w:rPr>
                <w:b/>
                <w:bCs/>
              </w:rPr>
            </w:pPr>
            <w:r w:rsidRPr="007767F4">
              <w:rPr>
                <w:b/>
                <w:bCs/>
              </w:rPr>
              <w:t>(в з/е и часах)</w:t>
            </w:r>
          </w:p>
        </w:tc>
        <w:tc>
          <w:tcPr>
            <w:tcW w:w="1325" w:type="dxa"/>
          </w:tcPr>
          <w:p w14:paraId="23A2DD99" w14:textId="77777777" w:rsidR="00D9113E" w:rsidRPr="007767F4" w:rsidRDefault="00D9113E" w:rsidP="00D96164">
            <w:pPr>
              <w:tabs>
                <w:tab w:val="center" w:pos="4153"/>
                <w:tab w:val="right" w:pos="8306"/>
              </w:tabs>
              <w:spacing w:after="0" w:line="240" w:lineRule="auto"/>
              <w:jc w:val="center"/>
              <w:rPr>
                <w:b/>
                <w:bCs/>
              </w:rPr>
            </w:pPr>
            <w:r w:rsidRPr="007767F4">
              <w:rPr>
                <w:b/>
                <w:bCs/>
              </w:rPr>
              <w:t xml:space="preserve">3 год </w:t>
            </w:r>
          </w:p>
          <w:p w14:paraId="3A1BEF61" w14:textId="77777777" w:rsidR="00D9113E" w:rsidRPr="007767F4" w:rsidRDefault="00D9113E" w:rsidP="00D96164">
            <w:pPr>
              <w:tabs>
                <w:tab w:val="center" w:pos="4153"/>
                <w:tab w:val="right" w:pos="8306"/>
              </w:tabs>
              <w:spacing w:after="0" w:line="240" w:lineRule="auto"/>
              <w:jc w:val="center"/>
              <w:rPr>
                <w:b/>
                <w:bCs/>
              </w:rPr>
            </w:pPr>
            <w:r w:rsidRPr="007767F4">
              <w:rPr>
                <w:b/>
                <w:bCs/>
              </w:rPr>
              <w:t>(в з/е и часах)</w:t>
            </w:r>
          </w:p>
        </w:tc>
      </w:tr>
      <w:tr w:rsidR="00D9113E" w:rsidRPr="007767F4" w14:paraId="7B4DF72C" w14:textId="77777777" w:rsidTr="00D96164">
        <w:trPr>
          <w:trHeight w:val="194"/>
          <w:jc w:val="center"/>
        </w:trPr>
        <w:tc>
          <w:tcPr>
            <w:tcW w:w="3710" w:type="dxa"/>
          </w:tcPr>
          <w:p w14:paraId="1344C3E4" w14:textId="77777777" w:rsidR="00D9113E" w:rsidRPr="007767F4" w:rsidRDefault="00D9113E" w:rsidP="00D96164">
            <w:pPr>
              <w:tabs>
                <w:tab w:val="center" w:pos="4153"/>
                <w:tab w:val="right" w:pos="8306"/>
              </w:tabs>
              <w:spacing w:after="0" w:line="240" w:lineRule="auto"/>
              <w:rPr>
                <w:b/>
                <w:bCs/>
              </w:rPr>
            </w:pPr>
            <w:r w:rsidRPr="007767F4">
              <w:rPr>
                <w:b/>
                <w:bCs/>
              </w:rPr>
              <w:t>Общая трудоёмкость НИР</w:t>
            </w:r>
          </w:p>
        </w:tc>
        <w:tc>
          <w:tcPr>
            <w:tcW w:w="1276" w:type="dxa"/>
            <w:vAlign w:val="center"/>
          </w:tcPr>
          <w:p w14:paraId="501BC44A" w14:textId="77777777" w:rsidR="00D9113E" w:rsidRPr="007767F4" w:rsidRDefault="00D9113E" w:rsidP="00D96164">
            <w:pPr>
              <w:spacing w:after="0" w:line="240" w:lineRule="auto"/>
              <w:jc w:val="center"/>
            </w:pPr>
            <w:r w:rsidRPr="007767F4">
              <w:t>3/108</w:t>
            </w:r>
          </w:p>
        </w:tc>
        <w:tc>
          <w:tcPr>
            <w:tcW w:w="1484" w:type="dxa"/>
            <w:vAlign w:val="center"/>
          </w:tcPr>
          <w:p w14:paraId="54462924" w14:textId="77777777" w:rsidR="00D9113E" w:rsidRPr="007767F4" w:rsidRDefault="00D9113E" w:rsidP="00D96164">
            <w:pPr>
              <w:spacing w:after="0" w:line="240" w:lineRule="auto"/>
              <w:jc w:val="center"/>
            </w:pPr>
            <w:r w:rsidRPr="007767F4">
              <w:t>1/36</w:t>
            </w:r>
          </w:p>
        </w:tc>
        <w:tc>
          <w:tcPr>
            <w:tcW w:w="1325" w:type="dxa"/>
            <w:vAlign w:val="center"/>
          </w:tcPr>
          <w:p w14:paraId="22A53740" w14:textId="77777777" w:rsidR="00D9113E" w:rsidRPr="007767F4" w:rsidRDefault="00D9113E" w:rsidP="00D96164">
            <w:pPr>
              <w:spacing w:after="0" w:line="240" w:lineRule="auto"/>
              <w:jc w:val="center"/>
            </w:pPr>
            <w:r w:rsidRPr="007767F4">
              <w:t>1/36</w:t>
            </w:r>
          </w:p>
        </w:tc>
        <w:tc>
          <w:tcPr>
            <w:tcW w:w="1325" w:type="dxa"/>
            <w:vAlign w:val="center"/>
          </w:tcPr>
          <w:p w14:paraId="37455EAD" w14:textId="77777777" w:rsidR="00D9113E" w:rsidRPr="007767F4" w:rsidRDefault="00D9113E" w:rsidP="00D96164">
            <w:pPr>
              <w:spacing w:after="0" w:line="240" w:lineRule="auto"/>
              <w:jc w:val="center"/>
            </w:pPr>
            <w:r w:rsidRPr="007767F4">
              <w:t>1/36</w:t>
            </w:r>
          </w:p>
        </w:tc>
      </w:tr>
      <w:tr w:rsidR="00D9113E" w:rsidRPr="007767F4" w14:paraId="1E153A00" w14:textId="77777777" w:rsidTr="00D96164">
        <w:trPr>
          <w:trHeight w:val="461"/>
          <w:jc w:val="center"/>
        </w:trPr>
        <w:tc>
          <w:tcPr>
            <w:tcW w:w="3710" w:type="dxa"/>
          </w:tcPr>
          <w:p w14:paraId="79105B80" w14:textId="630B6ECD" w:rsidR="00D9113E" w:rsidRPr="007767F4" w:rsidRDefault="00761755" w:rsidP="00D96164">
            <w:pPr>
              <w:tabs>
                <w:tab w:val="center" w:pos="4153"/>
                <w:tab w:val="right" w:pos="8306"/>
              </w:tabs>
              <w:spacing w:after="0" w:line="240" w:lineRule="auto"/>
              <w:rPr>
                <w:b/>
                <w:bCs/>
              </w:rPr>
            </w:pPr>
            <w:r>
              <w:rPr>
                <w:b/>
                <w:bCs/>
              </w:rPr>
              <w:t xml:space="preserve">Контактная работа - </w:t>
            </w:r>
            <w:r w:rsidR="00D9113E" w:rsidRPr="007767F4">
              <w:rPr>
                <w:b/>
                <w:bCs/>
              </w:rPr>
              <w:t>Аудиторные занятия (</w:t>
            </w:r>
            <w:r w:rsidR="00022726" w:rsidRPr="007767F4">
              <w:rPr>
                <w:b/>
                <w:bCs/>
                <w:i/>
                <w:iCs/>
              </w:rPr>
              <w:t>учебно-научный семинар</w:t>
            </w:r>
            <w:r w:rsidR="00D9113E" w:rsidRPr="007767F4">
              <w:rPr>
                <w:b/>
                <w:bCs/>
                <w:i/>
                <w:iCs/>
              </w:rPr>
              <w:t>)</w:t>
            </w:r>
          </w:p>
        </w:tc>
        <w:tc>
          <w:tcPr>
            <w:tcW w:w="1276" w:type="dxa"/>
            <w:vAlign w:val="center"/>
          </w:tcPr>
          <w:p w14:paraId="03933BE8" w14:textId="77777777" w:rsidR="00D9113E" w:rsidRPr="007767F4" w:rsidRDefault="00D9113E" w:rsidP="00D96164">
            <w:pPr>
              <w:spacing w:after="0" w:line="240" w:lineRule="auto"/>
              <w:jc w:val="center"/>
            </w:pPr>
            <w:r w:rsidRPr="007767F4">
              <w:t>30</w:t>
            </w:r>
          </w:p>
        </w:tc>
        <w:tc>
          <w:tcPr>
            <w:tcW w:w="1484" w:type="dxa"/>
            <w:vAlign w:val="center"/>
          </w:tcPr>
          <w:p w14:paraId="426DF73E" w14:textId="77777777" w:rsidR="00D9113E" w:rsidRPr="007767F4" w:rsidRDefault="00D9113E" w:rsidP="00D96164">
            <w:pPr>
              <w:spacing w:after="0" w:line="240" w:lineRule="auto"/>
              <w:jc w:val="center"/>
            </w:pPr>
            <w:r w:rsidRPr="007767F4">
              <w:t>10</w:t>
            </w:r>
          </w:p>
        </w:tc>
        <w:tc>
          <w:tcPr>
            <w:tcW w:w="1325" w:type="dxa"/>
            <w:vAlign w:val="center"/>
          </w:tcPr>
          <w:p w14:paraId="0FB2D5B3" w14:textId="77777777" w:rsidR="00D9113E" w:rsidRPr="007767F4" w:rsidRDefault="00D9113E" w:rsidP="00D96164">
            <w:pPr>
              <w:spacing w:after="0" w:line="240" w:lineRule="auto"/>
              <w:jc w:val="center"/>
            </w:pPr>
            <w:r w:rsidRPr="007767F4">
              <w:t>10</w:t>
            </w:r>
          </w:p>
        </w:tc>
        <w:tc>
          <w:tcPr>
            <w:tcW w:w="1325" w:type="dxa"/>
            <w:vAlign w:val="center"/>
          </w:tcPr>
          <w:p w14:paraId="5ABCF524" w14:textId="77777777" w:rsidR="00D9113E" w:rsidRPr="007767F4" w:rsidRDefault="00D9113E" w:rsidP="00D96164">
            <w:pPr>
              <w:spacing w:after="0" w:line="240" w:lineRule="auto"/>
              <w:jc w:val="center"/>
            </w:pPr>
            <w:r w:rsidRPr="007767F4">
              <w:t>10</w:t>
            </w:r>
          </w:p>
        </w:tc>
      </w:tr>
      <w:tr w:rsidR="00D9113E" w:rsidRPr="007767F4" w14:paraId="5D84E9FE" w14:textId="77777777" w:rsidTr="00D96164">
        <w:trPr>
          <w:jc w:val="center"/>
        </w:trPr>
        <w:tc>
          <w:tcPr>
            <w:tcW w:w="3710" w:type="dxa"/>
          </w:tcPr>
          <w:p w14:paraId="2F5ED643" w14:textId="77777777" w:rsidR="00D9113E" w:rsidRPr="007767F4" w:rsidRDefault="00D9113E" w:rsidP="00D96164">
            <w:pPr>
              <w:tabs>
                <w:tab w:val="center" w:pos="4153"/>
                <w:tab w:val="right" w:pos="8306"/>
              </w:tabs>
              <w:spacing w:after="0" w:line="240" w:lineRule="auto"/>
              <w:rPr>
                <w:b/>
                <w:bCs/>
              </w:rPr>
            </w:pPr>
            <w:r w:rsidRPr="007767F4">
              <w:rPr>
                <w:b/>
                <w:bCs/>
              </w:rPr>
              <w:t xml:space="preserve">Лекции </w:t>
            </w:r>
          </w:p>
        </w:tc>
        <w:tc>
          <w:tcPr>
            <w:tcW w:w="1276" w:type="dxa"/>
            <w:vAlign w:val="center"/>
          </w:tcPr>
          <w:p w14:paraId="644E8E05" w14:textId="77777777" w:rsidR="00D9113E" w:rsidRPr="007767F4" w:rsidRDefault="00D9113E" w:rsidP="00D96164">
            <w:pPr>
              <w:spacing w:after="0" w:line="240" w:lineRule="auto"/>
              <w:jc w:val="center"/>
            </w:pPr>
            <w:r w:rsidRPr="007767F4">
              <w:t>12</w:t>
            </w:r>
          </w:p>
        </w:tc>
        <w:tc>
          <w:tcPr>
            <w:tcW w:w="1484" w:type="dxa"/>
            <w:vAlign w:val="center"/>
          </w:tcPr>
          <w:p w14:paraId="34AB532C" w14:textId="77777777" w:rsidR="00D9113E" w:rsidRPr="007767F4" w:rsidRDefault="00D9113E" w:rsidP="00D96164">
            <w:pPr>
              <w:spacing w:after="0" w:line="240" w:lineRule="auto"/>
              <w:jc w:val="center"/>
            </w:pPr>
            <w:r w:rsidRPr="007767F4">
              <w:t>4</w:t>
            </w:r>
          </w:p>
        </w:tc>
        <w:tc>
          <w:tcPr>
            <w:tcW w:w="1325" w:type="dxa"/>
            <w:vAlign w:val="center"/>
          </w:tcPr>
          <w:p w14:paraId="2BA29467" w14:textId="77777777" w:rsidR="00D9113E" w:rsidRPr="007767F4" w:rsidRDefault="00D9113E" w:rsidP="00D96164">
            <w:pPr>
              <w:spacing w:after="0" w:line="240" w:lineRule="auto"/>
              <w:jc w:val="center"/>
            </w:pPr>
            <w:r w:rsidRPr="007767F4">
              <w:t>4</w:t>
            </w:r>
          </w:p>
        </w:tc>
        <w:tc>
          <w:tcPr>
            <w:tcW w:w="1325" w:type="dxa"/>
            <w:vAlign w:val="center"/>
          </w:tcPr>
          <w:p w14:paraId="17240FF5" w14:textId="77777777" w:rsidR="00D9113E" w:rsidRPr="007767F4" w:rsidRDefault="00D9113E" w:rsidP="00D96164">
            <w:pPr>
              <w:spacing w:after="0" w:line="240" w:lineRule="auto"/>
              <w:jc w:val="center"/>
            </w:pPr>
            <w:r w:rsidRPr="007767F4">
              <w:t>4</w:t>
            </w:r>
          </w:p>
        </w:tc>
      </w:tr>
      <w:tr w:rsidR="00D9113E" w:rsidRPr="007767F4" w14:paraId="0F7A3CD1" w14:textId="77777777" w:rsidTr="00D96164">
        <w:trPr>
          <w:jc w:val="center"/>
        </w:trPr>
        <w:tc>
          <w:tcPr>
            <w:tcW w:w="3710" w:type="dxa"/>
          </w:tcPr>
          <w:p w14:paraId="4F1193C2" w14:textId="77777777" w:rsidR="00D9113E" w:rsidRPr="007767F4" w:rsidRDefault="00D9113E" w:rsidP="00D96164">
            <w:pPr>
              <w:tabs>
                <w:tab w:val="center" w:pos="4153"/>
                <w:tab w:val="right" w:pos="8306"/>
              </w:tabs>
              <w:spacing w:after="0" w:line="240" w:lineRule="auto"/>
              <w:rPr>
                <w:b/>
                <w:bCs/>
              </w:rPr>
            </w:pPr>
            <w:r w:rsidRPr="007767F4">
              <w:rPr>
                <w:b/>
                <w:bCs/>
              </w:rPr>
              <w:t xml:space="preserve">Семинары </w:t>
            </w:r>
          </w:p>
        </w:tc>
        <w:tc>
          <w:tcPr>
            <w:tcW w:w="1276" w:type="dxa"/>
            <w:vAlign w:val="center"/>
          </w:tcPr>
          <w:p w14:paraId="705E5530" w14:textId="77777777" w:rsidR="00D9113E" w:rsidRPr="007767F4" w:rsidRDefault="00D9113E" w:rsidP="00D96164">
            <w:pPr>
              <w:spacing w:after="0" w:line="240" w:lineRule="auto"/>
              <w:jc w:val="center"/>
            </w:pPr>
            <w:r w:rsidRPr="007767F4">
              <w:t>18</w:t>
            </w:r>
          </w:p>
        </w:tc>
        <w:tc>
          <w:tcPr>
            <w:tcW w:w="1484" w:type="dxa"/>
            <w:vAlign w:val="center"/>
          </w:tcPr>
          <w:p w14:paraId="6DF6F8DD" w14:textId="77777777" w:rsidR="00D9113E" w:rsidRPr="007767F4" w:rsidRDefault="00D9113E" w:rsidP="00D96164">
            <w:pPr>
              <w:spacing w:after="0" w:line="240" w:lineRule="auto"/>
              <w:jc w:val="center"/>
            </w:pPr>
            <w:r w:rsidRPr="007767F4">
              <w:t>6</w:t>
            </w:r>
          </w:p>
        </w:tc>
        <w:tc>
          <w:tcPr>
            <w:tcW w:w="1325" w:type="dxa"/>
            <w:vAlign w:val="center"/>
          </w:tcPr>
          <w:p w14:paraId="36B61BD0" w14:textId="77777777" w:rsidR="00D9113E" w:rsidRPr="007767F4" w:rsidRDefault="00D9113E" w:rsidP="00D96164">
            <w:pPr>
              <w:spacing w:after="0" w:line="240" w:lineRule="auto"/>
              <w:jc w:val="center"/>
            </w:pPr>
            <w:r w:rsidRPr="007767F4">
              <w:t>6</w:t>
            </w:r>
          </w:p>
        </w:tc>
        <w:tc>
          <w:tcPr>
            <w:tcW w:w="1325" w:type="dxa"/>
            <w:vAlign w:val="center"/>
          </w:tcPr>
          <w:p w14:paraId="0355D933" w14:textId="77777777" w:rsidR="00D9113E" w:rsidRPr="007767F4" w:rsidRDefault="00D9113E" w:rsidP="00D96164">
            <w:pPr>
              <w:spacing w:after="0" w:line="240" w:lineRule="auto"/>
              <w:jc w:val="center"/>
            </w:pPr>
            <w:r w:rsidRPr="007767F4">
              <w:t>6</w:t>
            </w:r>
          </w:p>
        </w:tc>
      </w:tr>
      <w:tr w:rsidR="00761755" w:rsidRPr="007767F4" w14:paraId="5FDF69B0" w14:textId="77777777" w:rsidTr="00D96164">
        <w:trPr>
          <w:jc w:val="center"/>
        </w:trPr>
        <w:tc>
          <w:tcPr>
            <w:tcW w:w="3710" w:type="dxa"/>
          </w:tcPr>
          <w:p w14:paraId="5F3CCDC8" w14:textId="09C610E9" w:rsidR="00761755" w:rsidRPr="007767F4" w:rsidRDefault="00761755" w:rsidP="00761755">
            <w:pPr>
              <w:tabs>
                <w:tab w:val="center" w:pos="4153"/>
                <w:tab w:val="right" w:pos="8306"/>
              </w:tabs>
              <w:spacing w:after="0" w:line="240" w:lineRule="auto"/>
              <w:rPr>
                <w:b/>
                <w:bCs/>
              </w:rPr>
            </w:pPr>
            <w:r w:rsidRPr="007767F4">
              <w:rPr>
                <w:b/>
                <w:bCs/>
                <w:i/>
                <w:iCs/>
              </w:rPr>
              <w:t>Самостоятельная работа</w:t>
            </w:r>
          </w:p>
        </w:tc>
        <w:tc>
          <w:tcPr>
            <w:tcW w:w="1276" w:type="dxa"/>
            <w:vAlign w:val="center"/>
          </w:tcPr>
          <w:p w14:paraId="3AAF662C" w14:textId="0E837445" w:rsidR="00761755" w:rsidRPr="007767F4" w:rsidRDefault="00761755" w:rsidP="00761755">
            <w:pPr>
              <w:spacing w:after="0" w:line="240" w:lineRule="auto"/>
              <w:jc w:val="center"/>
            </w:pPr>
            <w:r w:rsidRPr="007767F4">
              <w:t>78</w:t>
            </w:r>
          </w:p>
        </w:tc>
        <w:tc>
          <w:tcPr>
            <w:tcW w:w="1484" w:type="dxa"/>
            <w:vAlign w:val="center"/>
          </w:tcPr>
          <w:p w14:paraId="75EF6AC4" w14:textId="64102DD4" w:rsidR="00761755" w:rsidRPr="007767F4" w:rsidRDefault="00761755" w:rsidP="00761755">
            <w:pPr>
              <w:spacing w:after="0" w:line="240" w:lineRule="auto"/>
              <w:jc w:val="center"/>
            </w:pPr>
            <w:r w:rsidRPr="007767F4">
              <w:t>26</w:t>
            </w:r>
          </w:p>
        </w:tc>
        <w:tc>
          <w:tcPr>
            <w:tcW w:w="1325" w:type="dxa"/>
            <w:vAlign w:val="center"/>
          </w:tcPr>
          <w:p w14:paraId="7CDFD7A9" w14:textId="5BBB0D65" w:rsidR="00761755" w:rsidRPr="007767F4" w:rsidRDefault="00761755" w:rsidP="00761755">
            <w:pPr>
              <w:spacing w:after="0" w:line="240" w:lineRule="auto"/>
              <w:jc w:val="center"/>
            </w:pPr>
            <w:r w:rsidRPr="007767F4">
              <w:t>26</w:t>
            </w:r>
          </w:p>
        </w:tc>
        <w:tc>
          <w:tcPr>
            <w:tcW w:w="1325" w:type="dxa"/>
            <w:vAlign w:val="center"/>
          </w:tcPr>
          <w:p w14:paraId="32617557" w14:textId="31FDC917" w:rsidR="00761755" w:rsidRPr="007767F4" w:rsidRDefault="00761755" w:rsidP="00761755">
            <w:pPr>
              <w:spacing w:after="0" w:line="240" w:lineRule="auto"/>
              <w:jc w:val="center"/>
            </w:pPr>
            <w:r w:rsidRPr="007767F4">
              <w:t>26</w:t>
            </w:r>
          </w:p>
        </w:tc>
      </w:tr>
      <w:tr w:rsidR="00761755" w:rsidRPr="007767F4" w14:paraId="1491184D" w14:textId="77777777" w:rsidTr="00D96164">
        <w:trPr>
          <w:trHeight w:val="411"/>
          <w:jc w:val="center"/>
        </w:trPr>
        <w:tc>
          <w:tcPr>
            <w:tcW w:w="3710" w:type="dxa"/>
          </w:tcPr>
          <w:p w14:paraId="36D18832" w14:textId="77777777" w:rsidR="00761755" w:rsidRPr="007767F4" w:rsidRDefault="00761755" w:rsidP="00761755">
            <w:pPr>
              <w:tabs>
                <w:tab w:val="center" w:pos="4153"/>
                <w:tab w:val="right" w:pos="8306"/>
              </w:tabs>
              <w:spacing w:after="0" w:line="240" w:lineRule="auto"/>
            </w:pPr>
            <w:r w:rsidRPr="007767F4">
              <w:t>Вид промежуточной аттестации</w:t>
            </w:r>
          </w:p>
        </w:tc>
        <w:tc>
          <w:tcPr>
            <w:tcW w:w="1276" w:type="dxa"/>
          </w:tcPr>
          <w:p w14:paraId="1F62B18B" w14:textId="6E578AAA" w:rsidR="00761755" w:rsidRPr="007767F4" w:rsidRDefault="00761755" w:rsidP="00761755">
            <w:pPr>
              <w:tabs>
                <w:tab w:val="center" w:pos="4153"/>
                <w:tab w:val="right" w:pos="8306"/>
              </w:tabs>
              <w:spacing w:after="0" w:line="240" w:lineRule="auto"/>
              <w:jc w:val="center"/>
            </w:pPr>
            <w:r>
              <w:t>2,4,6 - зачеты</w:t>
            </w:r>
          </w:p>
        </w:tc>
        <w:tc>
          <w:tcPr>
            <w:tcW w:w="1484" w:type="dxa"/>
          </w:tcPr>
          <w:p w14:paraId="2841F0FF" w14:textId="77777777" w:rsidR="00761755" w:rsidRPr="007767F4" w:rsidRDefault="00761755" w:rsidP="00761755">
            <w:pPr>
              <w:tabs>
                <w:tab w:val="center" w:pos="4153"/>
                <w:tab w:val="right" w:pos="8306"/>
              </w:tabs>
              <w:spacing w:after="0" w:line="240" w:lineRule="auto"/>
              <w:jc w:val="center"/>
            </w:pPr>
            <w:r w:rsidRPr="007767F4">
              <w:t>зачет</w:t>
            </w:r>
          </w:p>
        </w:tc>
        <w:tc>
          <w:tcPr>
            <w:tcW w:w="1325" w:type="dxa"/>
          </w:tcPr>
          <w:p w14:paraId="04C735C4" w14:textId="77777777" w:rsidR="00761755" w:rsidRPr="007767F4" w:rsidRDefault="00761755" w:rsidP="00761755">
            <w:pPr>
              <w:jc w:val="center"/>
            </w:pPr>
            <w:r w:rsidRPr="007767F4">
              <w:t>зачет</w:t>
            </w:r>
          </w:p>
        </w:tc>
        <w:tc>
          <w:tcPr>
            <w:tcW w:w="1325" w:type="dxa"/>
          </w:tcPr>
          <w:p w14:paraId="69664C7C" w14:textId="77777777" w:rsidR="00761755" w:rsidRPr="007767F4" w:rsidRDefault="00761755" w:rsidP="00761755">
            <w:pPr>
              <w:jc w:val="center"/>
            </w:pPr>
            <w:r w:rsidRPr="007767F4">
              <w:t>зачет</w:t>
            </w:r>
          </w:p>
        </w:tc>
      </w:tr>
    </w:tbl>
    <w:p w14:paraId="1D5E00FD" w14:textId="77777777" w:rsidR="00D9113E" w:rsidRPr="007767F4" w:rsidRDefault="00D9113E" w:rsidP="00D9113E">
      <w:pPr>
        <w:spacing w:after="0"/>
        <w:ind w:firstLine="709"/>
        <w:jc w:val="both"/>
        <w:rPr>
          <w:b/>
          <w:bCs/>
          <w:sz w:val="28"/>
          <w:szCs w:val="28"/>
          <w:lang w:eastAsia="ru-RU"/>
        </w:rPr>
      </w:pPr>
    </w:p>
    <w:p w14:paraId="5A115428" w14:textId="77777777" w:rsidR="00AD568E" w:rsidRPr="007767F4" w:rsidRDefault="00AD568E" w:rsidP="00AD568E">
      <w:pPr>
        <w:pStyle w:val="1"/>
        <w:spacing w:before="0" w:after="0" w:line="360" w:lineRule="auto"/>
        <w:ind w:firstLine="709"/>
        <w:jc w:val="both"/>
        <w:rPr>
          <w:rFonts w:ascii="Times New Roman" w:hAnsi="Times New Roman" w:cs="Times New Roman"/>
          <w:sz w:val="28"/>
          <w:szCs w:val="28"/>
        </w:rPr>
      </w:pPr>
      <w:bookmarkStart w:id="5" w:name="_Toc164264105"/>
      <w:r w:rsidRPr="00A72C5E">
        <w:rPr>
          <w:rFonts w:ascii="Times New Roman" w:hAnsi="Times New Roman" w:cs="Times New Roman"/>
          <w:sz w:val="28"/>
          <w:szCs w:val="28"/>
        </w:rPr>
        <w:t>4. Содержание НИР</w:t>
      </w:r>
      <w:bookmarkEnd w:id="5"/>
    </w:p>
    <w:p w14:paraId="65D65686" w14:textId="77777777" w:rsidR="00AD568E" w:rsidRPr="007767F4" w:rsidRDefault="00AD568E" w:rsidP="00AD568E">
      <w:pPr>
        <w:pStyle w:val="1"/>
        <w:spacing w:before="0" w:after="0" w:line="360" w:lineRule="auto"/>
        <w:ind w:firstLine="709"/>
        <w:jc w:val="both"/>
        <w:rPr>
          <w:rFonts w:ascii="Times New Roman" w:hAnsi="Times New Roman" w:cs="Times New Roman"/>
          <w:sz w:val="28"/>
          <w:szCs w:val="28"/>
        </w:rPr>
      </w:pPr>
      <w:bookmarkStart w:id="6" w:name="_Toc164264106"/>
      <w:r w:rsidRPr="007767F4">
        <w:rPr>
          <w:rFonts w:ascii="Times New Roman" w:hAnsi="Times New Roman" w:cs="Times New Roman"/>
          <w:sz w:val="28"/>
          <w:szCs w:val="28"/>
        </w:rPr>
        <w:t>4.1. Содержание НИР на 1 курсе</w:t>
      </w:r>
      <w:bookmarkEnd w:id="6"/>
    </w:p>
    <w:p w14:paraId="6AC24445" w14:textId="77777777" w:rsidR="00311778" w:rsidRPr="007767F4" w:rsidRDefault="00311778" w:rsidP="00311778">
      <w:pPr>
        <w:spacing w:after="0" w:line="360" w:lineRule="auto"/>
        <w:ind w:firstLine="709"/>
        <w:jc w:val="both"/>
        <w:rPr>
          <w:b/>
          <w:bCs/>
          <w:sz w:val="28"/>
          <w:szCs w:val="28"/>
        </w:rPr>
      </w:pPr>
      <w:r w:rsidRPr="007767F4">
        <w:rPr>
          <w:b/>
          <w:bCs/>
          <w:sz w:val="28"/>
          <w:szCs w:val="28"/>
        </w:rPr>
        <w:t>Лекции:</w:t>
      </w:r>
    </w:p>
    <w:p w14:paraId="39C1F2FE" w14:textId="77777777" w:rsidR="007C00AF" w:rsidRPr="007767F4" w:rsidRDefault="00311778" w:rsidP="00311778">
      <w:pPr>
        <w:spacing w:after="0" w:line="360" w:lineRule="auto"/>
        <w:ind w:firstLine="709"/>
        <w:jc w:val="both"/>
        <w:rPr>
          <w:b/>
          <w:bCs/>
          <w:sz w:val="28"/>
          <w:szCs w:val="28"/>
        </w:rPr>
      </w:pPr>
      <w:r w:rsidRPr="007767F4">
        <w:rPr>
          <w:b/>
          <w:bCs/>
          <w:sz w:val="28"/>
          <w:szCs w:val="28"/>
        </w:rPr>
        <w:t xml:space="preserve">Тема 1. Научные исследования: основные понятия </w:t>
      </w:r>
    </w:p>
    <w:p w14:paraId="6093D1A3" w14:textId="77777777" w:rsidR="00311778" w:rsidRPr="007767F4" w:rsidRDefault="00311778" w:rsidP="00311778">
      <w:pPr>
        <w:spacing w:after="0" w:line="360" w:lineRule="auto"/>
        <w:ind w:firstLine="709"/>
        <w:jc w:val="both"/>
        <w:rPr>
          <w:sz w:val="28"/>
          <w:szCs w:val="28"/>
        </w:rPr>
      </w:pPr>
      <w:r w:rsidRPr="007767F4">
        <w:rPr>
          <w:sz w:val="28"/>
          <w:szCs w:val="28"/>
        </w:rPr>
        <w:t xml:space="preserve">Наука и научные исследования. Понятие «исследование». Ключевые характеристики научного исследования (направленность на решение цели путем определенных заключений для решения проблем; имеет объект и предмет исследования, знание о которых в результате исследования углубляются; </w:t>
      </w:r>
      <w:r w:rsidRPr="007767F4">
        <w:rPr>
          <w:sz w:val="28"/>
          <w:szCs w:val="28"/>
        </w:rPr>
        <w:lastRenderedPageBreak/>
        <w:t>результатом исследования является выявление новых факторов и появление новых идей для решения проблемы).</w:t>
      </w:r>
    </w:p>
    <w:p w14:paraId="21DE527A" w14:textId="77777777" w:rsidR="00311778" w:rsidRPr="007767F4" w:rsidRDefault="00311778" w:rsidP="00311778">
      <w:pPr>
        <w:spacing w:after="0" w:line="360" w:lineRule="auto"/>
        <w:ind w:firstLine="709"/>
        <w:jc w:val="both"/>
        <w:rPr>
          <w:sz w:val="28"/>
          <w:szCs w:val="28"/>
        </w:rPr>
      </w:pPr>
      <w:r w:rsidRPr="007767F4">
        <w:rPr>
          <w:sz w:val="28"/>
          <w:szCs w:val="28"/>
        </w:rPr>
        <w:t>Роль науки в социально-экономическом развитии общества. Фундаментальная и прикладная наука. Значение науки для развития практики по различным направлениям. Взаимодействие науки и бизнеса. Исследования для углубления фундаментальных знаний бизнеса и управления.</w:t>
      </w:r>
    </w:p>
    <w:p w14:paraId="690EDA40" w14:textId="77777777" w:rsidR="00311778" w:rsidRPr="007767F4" w:rsidRDefault="00311778" w:rsidP="00311778">
      <w:pPr>
        <w:spacing w:after="0" w:line="360" w:lineRule="auto"/>
        <w:ind w:firstLine="709"/>
        <w:jc w:val="both"/>
        <w:rPr>
          <w:sz w:val="28"/>
          <w:szCs w:val="28"/>
        </w:rPr>
      </w:pPr>
      <w:r w:rsidRPr="007767F4">
        <w:rPr>
          <w:sz w:val="28"/>
          <w:szCs w:val="28"/>
        </w:rPr>
        <w:t>Процесс научного исследования. Логика исследования. Этапы научного исследования: обоснование актуальности, степень разработанности, постановка проблемы, формулировка цели исследования, постановка задач, определение объекта и предмета исследования, выбор методов исследования и их применение, выводы.</w:t>
      </w:r>
    </w:p>
    <w:p w14:paraId="79D7B179" w14:textId="77777777" w:rsidR="00311778" w:rsidRPr="007767F4" w:rsidRDefault="00311778" w:rsidP="00311778">
      <w:pPr>
        <w:spacing w:after="0" w:line="360" w:lineRule="auto"/>
        <w:ind w:firstLine="709"/>
        <w:jc w:val="both"/>
        <w:rPr>
          <w:sz w:val="28"/>
          <w:szCs w:val="28"/>
        </w:rPr>
      </w:pPr>
      <w:r w:rsidRPr="007767F4">
        <w:rPr>
          <w:sz w:val="28"/>
          <w:szCs w:val="28"/>
        </w:rPr>
        <w:t>Методы научного исследования: теоретические и эмпирические. Индукция и дедукция. Анализ и синтез. Сравнительный анализ. Метод аналогов. Статистические и математические методы. Моделирование. Графические методы. Диаграммы и их виды. С</w:t>
      </w:r>
      <w:r w:rsidR="00C001BC">
        <w:rPr>
          <w:sz w:val="28"/>
          <w:szCs w:val="28"/>
        </w:rPr>
        <w:t>татистические</w:t>
      </w:r>
      <w:r w:rsidRPr="007767F4">
        <w:rPr>
          <w:sz w:val="28"/>
          <w:szCs w:val="28"/>
        </w:rPr>
        <w:t xml:space="preserve"> методы. Метод экспертных оценок.</w:t>
      </w:r>
    </w:p>
    <w:p w14:paraId="62C06232" w14:textId="77777777" w:rsidR="00311778" w:rsidRPr="007767F4" w:rsidRDefault="00311778" w:rsidP="00311778">
      <w:pPr>
        <w:spacing w:after="0" w:line="360" w:lineRule="auto"/>
        <w:ind w:firstLine="709"/>
        <w:jc w:val="both"/>
        <w:rPr>
          <w:sz w:val="28"/>
          <w:szCs w:val="28"/>
        </w:rPr>
      </w:pPr>
      <w:r w:rsidRPr="007767F4">
        <w:rPr>
          <w:sz w:val="28"/>
          <w:szCs w:val="28"/>
        </w:rPr>
        <w:t>Результаты научного исследования: реферат, эссе.</w:t>
      </w:r>
    </w:p>
    <w:p w14:paraId="09840018" w14:textId="77777777" w:rsidR="007C00AF" w:rsidRPr="007767F4" w:rsidRDefault="00311778" w:rsidP="007C00AF">
      <w:pPr>
        <w:spacing w:after="0" w:line="360" w:lineRule="auto"/>
        <w:ind w:firstLine="709"/>
        <w:jc w:val="both"/>
        <w:rPr>
          <w:b/>
          <w:bCs/>
          <w:sz w:val="28"/>
          <w:szCs w:val="28"/>
        </w:rPr>
      </w:pPr>
      <w:r w:rsidRPr="007767F4">
        <w:rPr>
          <w:b/>
          <w:bCs/>
          <w:sz w:val="28"/>
          <w:szCs w:val="28"/>
        </w:rPr>
        <w:t xml:space="preserve">Тема 2. Информационное обеспечение научного исследования </w:t>
      </w:r>
    </w:p>
    <w:p w14:paraId="280449B9" w14:textId="77777777"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 xml:space="preserve">Информация, необходимая для научного исследования и ее достоверность. Поиск информации. Типы научных изданий. Научные статьи, монографии, диссертации, электронные научные журналы, отчеты НИОКР, материалы научных конференций. </w:t>
      </w:r>
    </w:p>
    <w:p w14:paraId="478D101B" w14:textId="77777777"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Подбор научной литературы. Работа с каталогами, библиографическими указателями. Оценка Web-сайтов. Поиск по ключевым словам. Поиск по ссылкам. Поиск нормативно-правовой информации в базах «Консультант+», «Гарант» и др. Поиск информации в базах данных: Bloomberg, Tomson Renter, Amadeus, Спарк и др. Информационные ресурсы Финансового университета.</w:t>
      </w:r>
    </w:p>
    <w:p w14:paraId="09AFA3BE" w14:textId="77777777" w:rsidR="007C00AF" w:rsidRPr="007767F4" w:rsidRDefault="00311778" w:rsidP="00311778">
      <w:pPr>
        <w:spacing w:after="0" w:line="360" w:lineRule="auto"/>
        <w:ind w:firstLine="709"/>
        <w:jc w:val="both"/>
        <w:rPr>
          <w:sz w:val="28"/>
          <w:szCs w:val="28"/>
          <w:lang w:eastAsia="ru-RU"/>
        </w:rPr>
      </w:pPr>
      <w:r w:rsidRPr="007767F4">
        <w:rPr>
          <w:sz w:val="28"/>
          <w:szCs w:val="28"/>
          <w:lang w:eastAsia="ru-RU"/>
        </w:rPr>
        <w:t xml:space="preserve">Этические основы работы с информацией. Цитирование. Плагиат. Система антиплагиата. Самоцитирование. Нормативное регулирование плагиата в Финуниверситете. Подготовка выполнения реферата, эссе, курсовой работы. </w:t>
      </w:r>
    </w:p>
    <w:p w14:paraId="322971E3" w14:textId="77777777" w:rsidR="00311778" w:rsidRPr="007767F4" w:rsidRDefault="00311778" w:rsidP="00311778">
      <w:pPr>
        <w:spacing w:after="0" w:line="360" w:lineRule="auto"/>
        <w:ind w:firstLine="709"/>
        <w:jc w:val="both"/>
        <w:rPr>
          <w:sz w:val="28"/>
          <w:szCs w:val="28"/>
          <w:lang w:eastAsia="ru-RU"/>
        </w:rPr>
      </w:pPr>
      <w:r w:rsidRPr="007767F4">
        <w:rPr>
          <w:b/>
          <w:sz w:val="28"/>
          <w:szCs w:val="28"/>
          <w:lang w:eastAsia="ru-RU"/>
        </w:rPr>
        <w:lastRenderedPageBreak/>
        <w:t>Семинар</w:t>
      </w:r>
      <w:r w:rsidR="003F5AD0" w:rsidRPr="007767F4">
        <w:rPr>
          <w:b/>
          <w:sz w:val="28"/>
          <w:szCs w:val="28"/>
          <w:lang w:eastAsia="ru-RU"/>
        </w:rPr>
        <w:t>ы</w:t>
      </w:r>
      <w:r w:rsidRPr="007767F4">
        <w:rPr>
          <w:b/>
          <w:sz w:val="28"/>
          <w:szCs w:val="28"/>
          <w:lang w:eastAsia="ru-RU"/>
        </w:rPr>
        <w:t>: Научная статья, чтение и реферирование</w:t>
      </w:r>
    </w:p>
    <w:p w14:paraId="7B02DE57" w14:textId="77777777"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 xml:space="preserve">Научная статья, основные характеристики. Элементы научной статьи: название, ключевые слова, аннотация, введение, гипотеза, исследовательский вопрос, проблема, анализ, выводы. </w:t>
      </w:r>
    </w:p>
    <w:p w14:paraId="38189762" w14:textId="77777777"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Анализ текста статьи, количественный и качественный анализ. Выявление авторской позиции. Аргументация положений статьи: сильные и слабые стороны. Анализ и значение выводов статьи.</w:t>
      </w:r>
    </w:p>
    <w:p w14:paraId="2274541C" w14:textId="77777777"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Научное реферирование статьи. Критерии выбора статьи для реферирования: актуальность, степень разработанности проблемы. Принципы построения реферата, выявление гипотез, методов исследования, качество используемых источников и информационной базы. Структура реферата.</w:t>
      </w:r>
    </w:p>
    <w:p w14:paraId="63CB70EA" w14:textId="77777777" w:rsidR="00311778" w:rsidRPr="007767F4" w:rsidRDefault="00311778" w:rsidP="00311778">
      <w:pPr>
        <w:pStyle w:val="1"/>
        <w:spacing w:before="0" w:after="0" w:line="360" w:lineRule="auto"/>
        <w:ind w:firstLine="709"/>
        <w:jc w:val="both"/>
        <w:rPr>
          <w:rFonts w:ascii="Times New Roman" w:hAnsi="Times New Roman" w:cs="Times New Roman"/>
          <w:sz w:val="28"/>
          <w:szCs w:val="28"/>
        </w:rPr>
      </w:pPr>
      <w:bookmarkStart w:id="7" w:name="_Toc5349415"/>
      <w:bookmarkStart w:id="8" w:name="_Toc164264107"/>
      <w:r w:rsidRPr="007767F4">
        <w:rPr>
          <w:rFonts w:ascii="Times New Roman" w:hAnsi="Times New Roman" w:cs="Times New Roman"/>
          <w:sz w:val="28"/>
          <w:szCs w:val="28"/>
        </w:rPr>
        <w:t>4.2. Содержание НИР на 2 курсе</w:t>
      </w:r>
      <w:bookmarkEnd w:id="7"/>
      <w:bookmarkEnd w:id="8"/>
    </w:p>
    <w:p w14:paraId="0EB7AA6F" w14:textId="77777777" w:rsidR="00311778" w:rsidRPr="007767F4" w:rsidRDefault="00311778" w:rsidP="00311778">
      <w:pPr>
        <w:spacing w:after="0" w:line="360" w:lineRule="auto"/>
        <w:ind w:firstLine="709"/>
        <w:jc w:val="both"/>
        <w:rPr>
          <w:b/>
          <w:bCs/>
          <w:sz w:val="28"/>
          <w:szCs w:val="28"/>
        </w:rPr>
      </w:pPr>
      <w:r w:rsidRPr="007767F4">
        <w:rPr>
          <w:b/>
          <w:bCs/>
          <w:sz w:val="28"/>
          <w:szCs w:val="28"/>
        </w:rPr>
        <w:t>Тема 1.  Информационные базы</w:t>
      </w:r>
    </w:p>
    <w:p w14:paraId="37122D9B" w14:textId="77777777" w:rsidR="00311778" w:rsidRPr="007767F4" w:rsidRDefault="00311778" w:rsidP="00311778">
      <w:pPr>
        <w:spacing w:after="0" w:line="360" w:lineRule="auto"/>
        <w:ind w:firstLine="709"/>
        <w:jc w:val="both"/>
        <w:rPr>
          <w:sz w:val="28"/>
          <w:szCs w:val="28"/>
        </w:rPr>
      </w:pPr>
      <w:r w:rsidRPr="007767F4">
        <w:rPr>
          <w:sz w:val="28"/>
          <w:szCs w:val="28"/>
        </w:rPr>
        <w:t>Основные международные базы знаний (</w:t>
      </w:r>
      <w:r w:rsidRPr="007767F4">
        <w:rPr>
          <w:sz w:val="28"/>
          <w:szCs w:val="28"/>
          <w:lang w:val="en-US"/>
        </w:rPr>
        <w:t>Scopus</w:t>
      </w:r>
      <w:r w:rsidRPr="007767F4">
        <w:rPr>
          <w:sz w:val="28"/>
          <w:szCs w:val="28"/>
        </w:rPr>
        <w:t xml:space="preserve">, </w:t>
      </w:r>
      <w:r w:rsidRPr="007767F4">
        <w:rPr>
          <w:sz w:val="28"/>
          <w:szCs w:val="28"/>
          <w:lang w:val="en-US"/>
        </w:rPr>
        <w:t>Web</w:t>
      </w:r>
      <w:r w:rsidRPr="007767F4">
        <w:rPr>
          <w:sz w:val="28"/>
          <w:szCs w:val="28"/>
        </w:rPr>
        <w:t xml:space="preserve"> </w:t>
      </w:r>
      <w:r w:rsidRPr="007767F4">
        <w:rPr>
          <w:sz w:val="28"/>
          <w:szCs w:val="28"/>
          <w:lang w:val="en-US"/>
        </w:rPr>
        <w:t>of</w:t>
      </w:r>
      <w:r w:rsidRPr="007767F4">
        <w:rPr>
          <w:sz w:val="28"/>
          <w:szCs w:val="28"/>
        </w:rPr>
        <w:t xml:space="preserve"> </w:t>
      </w:r>
      <w:r w:rsidRPr="007767F4">
        <w:rPr>
          <w:sz w:val="28"/>
          <w:szCs w:val="28"/>
          <w:lang w:val="en-US"/>
        </w:rPr>
        <w:t>Science</w:t>
      </w:r>
      <w:r w:rsidRPr="007767F4">
        <w:rPr>
          <w:sz w:val="28"/>
          <w:szCs w:val="28"/>
        </w:rPr>
        <w:t xml:space="preserve">, </w:t>
      </w:r>
      <w:r w:rsidRPr="007767F4">
        <w:rPr>
          <w:sz w:val="28"/>
          <w:szCs w:val="28"/>
          <w:lang w:val="en-US"/>
        </w:rPr>
        <w:t>Web</w:t>
      </w:r>
      <w:r w:rsidRPr="007767F4">
        <w:rPr>
          <w:sz w:val="28"/>
          <w:szCs w:val="28"/>
        </w:rPr>
        <w:t xml:space="preserve"> </w:t>
      </w:r>
      <w:r w:rsidRPr="007767F4">
        <w:rPr>
          <w:sz w:val="28"/>
          <w:szCs w:val="28"/>
          <w:lang w:val="en-US"/>
        </w:rPr>
        <w:t>of</w:t>
      </w:r>
      <w:r w:rsidRPr="007767F4">
        <w:rPr>
          <w:sz w:val="28"/>
          <w:szCs w:val="28"/>
        </w:rPr>
        <w:t xml:space="preserve"> </w:t>
      </w:r>
      <w:r w:rsidRPr="007767F4">
        <w:rPr>
          <w:sz w:val="28"/>
          <w:szCs w:val="28"/>
          <w:lang w:val="en-US"/>
        </w:rPr>
        <w:t>Knowledge</w:t>
      </w:r>
      <w:r w:rsidRPr="007767F4">
        <w:rPr>
          <w:sz w:val="28"/>
          <w:szCs w:val="28"/>
        </w:rPr>
        <w:t xml:space="preserve"> и др.), российская база знаний РИНЦ, импакт-факторы, индексы цитирования, индекс Хирша.</w:t>
      </w:r>
    </w:p>
    <w:p w14:paraId="4F6C5F83" w14:textId="77777777" w:rsidR="00311778" w:rsidRPr="007767F4" w:rsidRDefault="00311778" w:rsidP="00311778">
      <w:pPr>
        <w:spacing w:after="0" w:line="360" w:lineRule="auto"/>
        <w:ind w:firstLine="709"/>
        <w:jc w:val="both"/>
        <w:rPr>
          <w:sz w:val="28"/>
          <w:szCs w:val="28"/>
        </w:rPr>
      </w:pPr>
      <w:r w:rsidRPr="007767F4">
        <w:rPr>
          <w:sz w:val="28"/>
          <w:szCs w:val="28"/>
        </w:rPr>
        <w:t>Использование современного исследовательского инструментария. Практика работы в системах Bloomberg, Amadeus, СПАРК и др.</w:t>
      </w:r>
    </w:p>
    <w:p w14:paraId="0B98F404" w14:textId="77777777" w:rsidR="00311778" w:rsidRPr="007767F4" w:rsidRDefault="00311778" w:rsidP="00311778">
      <w:pPr>
        <w:spacing w:after="0" w:line="360" w:lineRule="auto"/>
        <w:ind w:firstLine="709"/>
        <w:jc w:val="both"/>
        <w:rPr>
          <w:sz w:val="28"/>
          <w:szCs w:val="28"/>
        </w:rPr>
      </w:pPr>
      <w:r w:rsidRPr="007767F4">
        <w:rPr>
          <w:sz w:val="28"/>
          <w:szCs w:val="28"/>
        </w:rPr>
        <w:t>Характеристика возможностей систем Bloomberg, Amadeus, СПАРК и др. для их использования в ходе выполнения творческого научно-исследовательского проекта коллективом; принципы работы в команде; распределение обязанностей и ответственности между членами команды.</w:t>
      </w:r>
    </w:p>
    <w:p w14:paraId="05D6059D" w14:textId="77777777" w:rsidR="00311778" w:rsidRPr="007767F4" w:rsidRDefault="00311778" w:rsidP="00311778">
      <w:pPr>
        <w:spacing w:after="0" w:line="360" w:lineRule="auto"/>
        <w:ind w:firstLine="709"/>
        <w:jc w:val="both"/>
        <w:rPr>
          <w:b/>
          <w:bCs/>
          <w:sz w:val="28"/>
          <w:szCs w:val="28"/>
        </w:rPr>
      </w:pPr>
      <w:r w:rsidRPr="007767F4">
        <w:rPr>
          <w:b/>
          <w:bCs/>
          <w:sz w:val="28"/>
          <w:szCs w:val="28"/>
        </w:rPr>
        <w:t xml:space="preserve">Тема 2. Методы анализа </w:t>
      </w:r>
      <w:r w:rsidR="00C001BC">
        <w:rPr>
          <w:b/>
          <w:bCs/>
          <w:sz w:val="28"/>
          <w:szCs w:val="28"/>
        </w:rPr>
        <w:t xml:space="preserve">и обработки больших </w:t>
      </w:r>
      <w:r w:rsidRPr="007767F4">
        <w:rPr>
          <w:b/>
          <w:bCs/>
          <w:sz w:val="28"/>
          <w:szCs w:val="28"/>
        </w:rPr>
        <w:t xml:space="preserve">данных: качественные и количественные </w:t>
      </w:r>
    </w:p>
    <w:p w14:paraId="7EA2086F" w14:textId="77777777" w:rsidR="00311778" w:rsidRPr="007767F4" w:rsidRDefault="00311778" w:rsidP="00311778">
      <w:pPr>
        <w:spacing w:after="0" w:line="360" w:lineRule="auto"/>
        <w:ind w:firstLine="709"/>
        <w:jc w:val="both"/>
        <w:rPr>
          <w:bCs/>
          <w:sz w:val="28"/>
          <w:szCs w:val="28"/>
        </w:rPr>
      </w:pPr>
      <w:r w:rsidRPr="007767F4">
        <w:rPr>
          <w:bCs/>
          <w:sz w:val="28"/>
          <w:szCs w:val="28"/>
        </w:rPr>
        <w:t>Качественный анализ. Выявление внутренней структуры данных. Определение параметров (переменных), описывающих объект. Кодирование информации. Сравнительный анализ. Схематизация. Сведение данных в таблицы и диаграммы.</w:t>
      </w:r>
    </w:p>
    <w:p w14:paraId="292A9791" w14:textId="77777777" w:rsidR="00311778" w:rsidRPr="007767F4" w:rsidRDefault="00311778" w:rsidP="00311778">
      <w:pPr>
        <w:spacing w:after="0" w:line="360" w:lineRule="auto"/>
        <w:ind w:firstLine="709"/>
        <w:jc w:val="both"/>
        <w:rPr>
          <w:bCs/>
          <w:sz w:val="28"/>
          <w:szCs w:val="28"/>
        </w:rPr>
      </w:pPr>
      <w:r w:rsidRPr="007767F4">
        <w:rPr>
          <w:bCs/>
          <w:sz w:val="28"/>
          <w:szCs w:val="28"/>
        </w:rPr>
        <w:t xml:space="preserve">Количественные методы. </w:t>
      </w:r>
      <w:r w:rsidR="00C001BC" w:rsidRPr="007767F4">
        <w:rPr>
          <w:bCs/>
          <w:sz w:val="28"/>
          <w:szCs w:val="28"/>
        </w:rPr>
        <w:t>Выборка данных и проверка их достоверности.</w:t>
      </w:r>
      <w:r w:rsidR="00C001BC">
        <w:rPr>
          <w:bCs/>
          <w:sz w:val="28"/>
          <w:szCs w:val="28"/>
        </w:rPr>
        <w:t xml:space="preserve"> </w:t>
      </w:r>
      <w:r w:rsidRPr="007767F4">
        <w:rPr>
          <w:bCs/>
          <w:sz w:val="28"/>
          <w:szCs w:val="28"/>
        </w:rPr>
        <w:t xml:space="preserve">Методы статистического описания. Методы </w:t>
      </w:r>
      <w:r w:rsidR="00C001BC">
        <w:rPr>
          <w:bCs/>
          <w:sz w:val="28"/>
          <w:szCs w:val="28"/>
        </w:rPr>
        <w:t>трендового и корреляционно-</w:t>
      </w:r>
      <w:r w:rsidR="00C001BC">
        <w:rPr>
          <w:bCs/>
          <w:sz w:val="28"/>
          <w:szCs w:val="28"/>
        </w:rPr>
        <w:lastRenderedPageBreak/>
        <w:t>регрессионного анализа</w:t>
      </w:r>
      <w:r w:rsidRPr="007767F4">
        <w:rPr>
          <w:bCs/>
          <w:sz w:val="28"/>
          <w:szCs w:val="28"/>
        </w:rPr>
        <w:t>. Эмпирический анализ. Математическое моделирование.</w:t>
      </w:r>
    </w:p>
    <w:p w14:paraId="62055849" w14:textId="66851099" w:rsidR="00311778" w:rsidRPr="007767F4" w:rsidRDefault="00311778" w:rsidP="00311778">
      <w:pPr>
        <w:spacing w:after="0" w:line="360" w:lineRule="auto"/>
        <w:ind w:firstLine="709"/>
        <w:jc w:val="both"/>
        <w:rPr>
          <w:bCs/>
          <w:sz w:val="28"/>
          <w:szCs w:val="28"/>
        </w:rPr>
      </w:pPr>
      <w:r w:rsidRPr="007767F4">
        <w:rPr>
          <w:bCs/>
          <w:sz w:val="28"/>
          <w:szCs w:val="28"/>
        </w:rPr>
        <w:t xml:space="preserve">Виды данных (неструктуированные данные, временный ряды, панельные данные и т.д.). Количественные методы анализа данных: горизонтальный и вертикальный анализ, построение </w:t>
      </w:r>
      <w:r w:rsidR="00C001BC">
        <w:rPr>
          <w:bCs/>
          <w:sz w:val="28"/>
          <w:szCs w:val="28"/>
        </w:rPr>
        <w:t xml:space="preserve">рядов динамики и </w:t>
      </w:r>
      <w:r w:rsidRPr="007767F4">
        <w:rPr>
          <w:bCs/>
          <w:sz w:val="28"/>
          <w:szCs w:val="28"/>
        </w:rPr>
        <w:t>индексов, вычисление коэффициентов корреляции между рядами, кластерный анализ. Сведение данных в таблицы и диаграммы. Линейная регрессия. Применение современных информационных технологий для анализа данных</w:t>
      </w:r>
      <w:r w:rsidR="00A72C5E">
        <w:rPr>
          <w:bCs/>
          <w:sz w:val="28"/>
          <w:szCs w:val="28"/>
        </w:rPr>
        <w:t xml:space="preserve">, в </w:t>
      </w:r>
      <w:r w:rsidR="00CC3C55">
        <w:rPr>
          <w:bCs/>
          <w:sz w:val="28"/>
          <w:szCs w:val="28"/>
        </w:rPr>
        <w:t xml:space="preserve">частности </w:t>
      </w:r>
      <w:r w:rsidR="00CC3C55">
        <w:rPr>
          <w:sz w:val="28"/>
          <w:szCs w:val="28"/>
        </w:rPr>
        <w:t>MS</w:t>
      </w:r>
      <w:r w:rsidR="00A72C5E" w:rsidRPr="006663BD">
        <w:rPr>
          <w:sz w:val="28"/>
          <w:szCs w:val="28"/>
        </w:rPr>
        <w:t xml:space="preserve"> </w:t>
      </w:r>
      <w:r w:rsidR="00A72C5E">
        <w:rPr>
          <w:sz w:val="28"/>
          <w:szCs w:val="28"/>
          <w:lang w:val="en-US"/>
        </w:rPr>
        <w:t>Excel</w:t>
      </w:r>
      <w:r w:rsidR="00A72C5E" w:rsidRPr="007767F4">
        <w:rPr>
          <w:bCs/>
          <w:sz w:val="28"/>
          <w:szCs w:val="28"/>
        </w:rPr>
        <w:t>.</w:t>
      </w:r>
    </w:p>
    <w:p w14:paraId="0218D4B8" w14:textId="77777777" w:rsidR="00311778" w:rsidRPr="007767F4" w:rsidRDefault="00311778" w:rsidP="00311778">
      <w:pPr>
        <w:spacing w:after="0" w:line="360" w:lineRule="auto"/>
        <w:ind w:firstLine="709"/>
        <w:jc w:val="both"/>
        <w:rPr>
          <w:bCs/>
          <w:sz w:val="28"/>
          <w:szCs w:val="28"/>
        </w:rPr>
      </w:pPr>
      <w:r w:rsidRPr="007767F4">
        <w:rPr>
          <w:bCs/>
          <w:sz w:val="28"/>
          <w:szCs w:val="28"/>
        </w:rPr>
        <w:t>Качественные методы оценки анализа больших данных. Опросы и их применение при анализе данных. Экспертные оценки.</w:t>
      </w:r>
    </w:p>
    <w:p w14:paraId="0DA5556A" w14:textId="77777777" w:rsidR="00311778" w:rsidRPr="007767F4" w:rsidRDefault="00311778" w:rsidP="00311778">
      <w:pPr>
        <w:spacing w:after="0" w:line="360" w:lineRule="auto"/>
        <w:ind w:firstLine="709"/>
        <w:jc w:val="both"/>
        <w:rPr>
          <w:b/>
          <w:bCs/>
          <w:sz w:val="28"/>
          <w:szCs w:val="28"/>
        </w:rPr>
      </w:pPr>
      <w:r w:rsidRPr="007767F4">
        <w:rPr>
          <w:b/>
          <w:bCs/>
          <w:sz w:val="28"/>
          <w:szCs w:val="28"/>
        </w:rPr>
        <w:t>Семинар</w:t>
      </w:r>
      <w:r w:rsidR="007C00AF" w:rsidRPr="007767F4">
        <w:rPr>
          <w:b/>
          <w:bCs/>
          <w:sz w:val="28"/>
          <w:szCs w:val="28"/>
        </w:rPr>
        <w:t>ы</w:t>
      </w:r>
      <w:r w:rsidRPr="007767F4">
        <w:rPr>
          <w:b/>
          <w:bCs/>
          <w:sz w:val="28"/>
          <w:szCs w:val="28"/>
        </w:rPr>
        <w:t>: Выполнение творческих научных проектов</w:t>
      </w:r>
    </w:p>
    <w:p w14:paraId="1ACA6A53" w14:textId="77777777" w:rsidR="00311778" w:rsidRPr="007767F4" w:rsidRDefault="00311778" w:rsidP="00311778">
      <w:pPr>
        <w:spacing w:after="0" w:line="360" w:lineRule="auto"/>
        <w:ind w:firstLine="709"/>
        <w:jc w:val="both"/>
        <w:rPr>
          <w:sz w:val="28"/>
          <w:szCs w:val="28"/>
        </w:rPr>
      </w:pPr>
      <w:r w:rsidRPr="007767F4">
        <w:rPr>
          <w:sz w:val="28"/>
          <w:szCs w:val="28"/>
        </w:rPr>
        <w:t>Индивидуальный выбор группой студентов темы для выполнения творческого научно-исследовательского проекта, определение его формы (научно-учебный проект, деловая игра, учебный кейс-стади).</w:t>
      </w:r>
    </w:p>
    <w:p w14:paraId="625DC013" w14:textId="77777777" w:rsidR="00311778" w:rsidRPr="007767F4" w:rsidRDefault="00311778" w:rsidP="00311778">
      <w:pPr>
        <w:spacing w:after="0" w:line="360" w:lineRule="auto"/>
        <w:ind w:firstLine="709"/>
        <w:jc w:val="both"/>
        <w:rPr>
          <w:sz w:val="28"/>
          <w:szCs w:val="28"/>
        </w:rPr>
      </w:pPr>
      <w:r w:rsidRPr="007767F4">
        <w:rPr>
          <w:sz w:val="28"/>
          <w:szCs w:val="28"/>
        </w:rPr>
        <w:t>Планирование работ для выполнения творческого научно-исследовательского проекта.</w:t>
      </w:r>
    </w:p>
    <w:p w14:paraId="419E9582" w14:textId="77777777" w:rsidR="00311778" w:rsidRPr="007767F4" w:rsidRDefault="00311778" w:rsidP="00311778">
      <w:pPr>
        <w:spacing w:after="0" w:line="360" w:lineRule="auto"/>
        <w:ind w:firstLine="709"/>
        <w:jc w:val="both"/>
        <w:rPr>
          <w:sz w:val="28"/>
          <w:szCs w:val="28"/>
        </w:rPr>
      </w:pPr>
      <w:r w:rsidRPr="007767F4">
        <w:rPr>
          <w:sz w:val="28"/>
          <w:szCs w:val="28"/>
        </w:rPr>
        <w:t>Обсуждение хода выполнения творческих научно-исследовательских проектов.</w:t>
      </w:r>
    </w:p>
    <w:p w14:paraId="7BDA78AF" w14:textId="77777777" w:rsidR="00311778" w:rsidRPr="007767F4" w:rsidRDefault="00311778" w:rsidP="00311778">
      <w:pPr>
        <w:spacing w:after="0" w:line="360" w:lineRule="auto"/>
        <w:ind w:firstLine="709"/>
        <w:jc w:val="both"/>
        <w:rPr>
          <w:sz w:val="28"/>
          <w:szCs w:val="28"/>
        </w:rPr>
      </w:pPr>
      <w:r w:rsidRPr="007767F4">
        <w:rPr>
          <w:sz w:val="28"/>
          <w:szCs w:val="28"/>
        </w:rPr>
        <w:t>Подготовка выполнения творческих научно-исследовательских проектов к их защите.</w:t>
      </w:r>
    </w:p>
    <w:p w14:paraId="0754D753" w14:textId="77777777" w:rsidR="00311778" w:rsidRPr="007767F4" w:rsidRDefault="00311778" w:rsidP="00311778">
      <w:pPr>
        <w:pStyle w:val="1"/>
        <w:spacing w:before="0" w:after="0" w:line="360" w:lineRule="auto"/>
        <w:ind w:firstLine="709"/>
        <w:jc w:val="both"/>
        <w:rPr>
          <w:rFonts w:ascii="Times New Roman" w:hAnsi="Times New Roman" w:cs="Times New Roman"/>
          <w:sz w:val="28"/>
          <w:szCs w:val="28"/>
        </w:rPr>
      </w:pPr>
      <w:bookmarkStart w:id="9" w:name="_Toc5349416"/>
      <w:bookmarkStart w:id="10" w:name="_Toc164264108"/>
      <w:r w:rsidRPr="007767F4">
        <w:rPr>
          <w:rFonts w:ascii="Times New Roman" w:hAnsi="Times New Roman" w:cs="Times New Roman"/>
          <w:sz w:val="28"/>
          <w:szCs w:val="28"/>
        </w:rPr>
        <w:t>4.3. Содержание НИР на 3 курсе</w:t>
      </w:r>
      <w:bookmarkEnd w:id="9"/>
      <w:bookmarkEnd w:id="10"/>
    </w:p>
    <w:p w14:paraId="5CD54778" w14:textId="77777777" w:rsidR="00311778" w:rsidRPr="007767F4" w:rsidRDefault="00311778" w:rsidP="00311778">
      <w:pPr>
        <w:spacing w:after="0" w:line="360" w:lineRule="auto"/>
        <w:ind w:firstLine="709"/>
        <w:jc w:val="both"/>
        <w:rPr>
          <w:b/>
          <w:bCs/>
          <w:sz w:val="28"/>
          <w:szCs w:val="28"/>
        </w:rPr>
      </w:pPr>
      <w:r w:rsidRPr="007767F4">
        <w:rPr>
          <w:b/>
          <w:bCs/>
          <w:sz w:val="28"/>
          <w:szCs w:val="28"/>
        </w:rPr>
        <w:t>Тема 1. Написание академического текста: структура, аргументация, стиль, цитирование</w:t>
      </w:r>
    </w:p>
    <w:p w14:paraId="7D23A8E5" w14:textId="0F5EB84D" w:rsidR="00311778" w:rsidRPr="007767F4" w:rsidRDefault="00311778" w:rsidP="00311778">
      <w:pPr>
        <w:spacing w:after="0" w:line="360" w:lineRule="auto"/>
        <w:ind w:firstLine="709"/>
        <w:jc w:val="both"/>
        <w:rPr>
          <w:bCs/>
          <w:sz w:val="28"/>
          <w:szCs w:val="28"/>
        </w:rPr>
      </w:pPr>
      <w:r w:rsidRPr="007767F4">
        <w:rPr>
          <w:bCs/>
          <w:sz w:val="28"/>
          <w:szCs w:val="28"/>
        </w:rPr>
        <w:t xml:space="preserve">Структура научной работы. </w:t>
      </w:r>
      <w:r w:rsidR="00A72C5E">
        <w:rPr>
          <w:bCs/>
          <w:sz w:val="28"/>
          <w:szCs w:val="28"/>
        </w:rPr>
        <w:t xml:space="preserve">Технология написания статьи </w:t>
      </w:r>
      <w:r w:rsidR="00A72C5E">
        <w:rPr>
          <w:bCs/>
          <w:sz w:val="28"/>
          <w:szCs w:val="28"/>
          <w:lang w:val="en-US"/>
        </w:rPr>
        <w:t>gj</w:t>
      </w:r>
      <w:r w:rsidR="00A72C5E" w:rsidRPr="006663BD">
        <w:rPr>
          <w:bCs/>
          <w:sz w:val="28"/>
          <w:szCs w:val="28"/>
        </w:rPr>
        <w:t xml:space="preserve"> </w:t>
      </w:r>
      <w:r w:rsidR="00A72C5E">
        <w:rPr>
          <w:bCs/>
          <w:sz w:val="28"/>
          <w:szCs w:val="28"/>
          <w:lang w:val="en-US"/>
        </w:rPr>
        <w:t>cnherneht</w:t>
      </w:r>
      <w:r w:rsidR="00A72C5E" w:rsidRPr="006663BD">
        <w:rPr>
          <w:bCs/>
          <w:sz w:val="28"/>
          <w:szCs w:val="28"/>
        </w:rPr>
        <w:t xml:space="preserve"> </w:t>
      </w:r>
      <w:r w:rsidR="00A72C5E">
        <w:rPr>
          <w:bCs/>
          <w:sz w:val="28"/>
          <w:szCs w:val="28"/>
          <w:lang w:val="en-US"/>
        </w:rPr>
        <w:t>IMRAD</w:t>
      </w:r>
      <w:r w:rsidR="00A72C5E">
        <w:rPr>
          <w:bCs/>
          <w:sz w:val="28"/>
          <w:szCs w:val="28"/>
        </w:rPr>
        <w:t>.</w:t>
      </w:r>
      <w:r w:rsidR="00A72C5E" w:rsidRPr="007767F4">
        <w:rPr>
          <w:bCs/>
          <w:sz w:val="28"/>
          <w:szCs w:val="28"/>
        </w:rPr>
        <w:t xml:space="preserve"> </w:t>
      </w:r>
      <w:r w:rsidRPr="007767F4">
        <w:rPr>
          <w:bCs/>
          <w:sz w:val="28"/>
          <w:szCs w:val="28"/>
        </w:rPr>
        <w:t>Введение, основная часть, заключение. Научная гипотеза и формирование научной проблемы. Описание базы исследования. Анализ данных. Выводы. Заявление собственной позиции и научная новизна исследования.</w:t>
      </w:r>
    </w:p>
    <w:p w14:paraId="5C136561" w14:textId="77777777" w:rsidR="00311778" w:rsidRPr="007767F4" w:rsidRDefault="00311778" w:rsidP="00311778">
      <w:pPr>
        <w:spacing w:after="0" w:line="360" w:lineRule="auto"/>
        <w:ind w:firstLine="709"/>
        <w:jc w:val="both"/>
        <w:rPr>
          <w:bCs/>
          <w:sz w:val="28"/>
          <w:szCs w:val="28"/>
        </w:rPr>
      </w:pPr>
      <w:r w:rsidRPr="007767F4">
        <w:rPr>
          <w:bCs/>
          <w:sz w:val="28"/>
          <w:szCs w:val="28"/>
        </w:rPr>
        <w:t>Стиль научной статьи: строгий и эссеистический. Аргументация авторской позиции. Логика исследования. Использование риторических приемов.</w:t>
      </w:r>
    </w:p>
    <w:p w14:paraId="6F2534BE" w14:textId="77777777" w:rsidR="00311778" w:rsidRPr="007767F4" w:rsidRDefault="00311778" w:rsidP="00311778">
      <w:pPr>
        <w:spacing w:after="0" w:line="360" w:lineRule="auto"/>
        <w:ind w:firstLine="709"/>
        <w:jc w:val="both"/>
        <w:rPr>
          <w:bCs/>
          <w:sz w:val="28"/>
          <w:szCs w:val="28"/>
        </w:rPr>
      </w:pPr>
      <w:r w:rsidRPr="007767F4">
        <w:rPr>
          <w:bCs/>
          <w:sz w:val="28"/>
          <w:szCs w:val="28"/>
        </w:rPr>
        <w:lastRenderedPageBreak/>
        <w:t>Составление библиографии и ее структурирование по разделам.</w:t>
      </w:r>
    </w:p>
    <w:p w14:paraId="01655C8E" w14:textId="77777777" w:rsidR="00311778" w:rsidRPr="007767F4" w:rsidRDefault="00311778" w:rsidP="00311778">
      <w:pPr>
        <w:spacing w:after="0" w:line="360" w:lineRule="auto"/>
        <w:ind w:firstLine="709"/>
        <w:jc w:val="both"/>
        <w:rPr>
          <w:b/>
          <w:bCs/>
          <w:sz w:val="28"/>
          <w:szCs w:val="28"/>
        </w:rPr>
      </w:pPr>
      <w:r w:rsidRPr="007767F4">
        <w:rPr>
          <w:b/>
          <w:bCs/>
          <w:sz w:val="28"/>
          <w:szCs w:val="28"/>
        </w:rPr>
        <w:t>Тема 2. Публичное выступление и презентация результатов исследования</w:t>
      </w:r>
    </w:p>
    <w:p w14:paraId="289C6D0F" w14:textId="77777777" w:rsidR="00311778" w:rsidRPr="007767F4" w:rsidRDefault="00311778" w:rsidP="00311778">
      <w:pPr>
        <w:spacing w:after="0" w:line="360" w:lineRule="auto"/>
        <w:ind w:firstLine="709"/>
        <w:jc w:val="both"/>
        <w:rPr>
          <w:bCs/>
          <w:sz w:val="28"/>
          <w:szCs w:val="28"/>
        </w:rPr>
      </w:pPr>
      <w:r w:rsidRPr="007767F4">
        <w:rPr>
          <w:bCs/>
          <w:sz w:val="28"/>
          <w:szCs w:val="28"/>
        </w:rPr>
        <w:t>Логика исследования. Поиск проблемы, выбор методов исследования и путей решения проблемы, формулировка гипотез и тезисов исследования.</w:t>
      </w:r>
    </w:p>
    <w:p w14:paraId="14109824" w14:textId="77777777" w:rsidR="00311778" w:rsidRPr="007767F4" w:rsidRDefault="00311778" w:rsidP="00311778">
      <w:pPr>
        <w:spacing w:after="0" w:line="360" w:lineRule="auto"/>
        <w:ind w:firstLine="709"/>
        <w:jc w:val="both"/>
        <w:rPr>
          <w:bCs/>
          <w:sz w:val="28"/>
          <w:szCs w:val="28"/>
        </w:rPr>
      </w:pPr>
      <w:r w:rsidRPr="007767F4">
        <w:rPr>
          <w:bCs/>
          <w:sz w:val="28"/>
          <w:szCs w:val="28"/>
        </w:rPr>
        <w:t xml:space="preserve">Риторика. Привлечение внимания аудитории к своему выступлению. Речевые приемы донесения своего мнения до слушателей. Расстановка акцентов в речи. Общие принципы и правила публичного выступления. </w:t>
      </w:r>
    </w:p>
    <w:p w14:paraId="5BA96B31" w14:textId="77777777" w:rsidR="00311778" w:rsidRPr="007767F4" w:rsidRDefault="00311778" w:rsidP="00311778">
      <w:pPr>
        <w:spacing w:after="0" w:line="360" w:lineRule="auto"/>
        <w:ind w:firstLine="709"/>
        <w:jc w:val="both"/>
        <w:rPr>
          <w:bCs/>
          <w:sz w:val="28"/>
          <w:szCs w:val="28"/>
        </w:rPr>
      </w:pPr>
      <w:r w:rsidRPr="007767F4">
        <w:rPr>
          <w:bCs/>
          <w:sz w:val="28"/>
          <w:szCs w:val="28"/>
        </w:rPr>
        <w:t xml:space="preserve">Подготовка презентации. Структура презентации. Инструменты и приемы донесения авторской позиции до слушателей. Программа для подготовки презентаций. </w:t>
      </w:r>
      <w:r w:rsidRPr="00A72C5E">
        <w:rPr>
          <w:bCs/>
          <w:sz w:val="28"/>
          <w:szCs w:val="28"/>
        </w:rPr>
        <w:t xml:space="preserve">Работа в </w:t>
      </w:r>
      <w:r w:rsidRPr="00A72C5E">
        <w:rPr>
          <w:bCs/>
          <w:sz w:val="28"/>
          <w:szCs w:val="28"/>
          <w:lang w:val="en-US"/>
        </w:rPr>
        <w:t>MS</w:t>
      </w:r>
      <w:r w:rsidRPr="00A72C5E">
        <w:rPr>
          <w:bCs/>
          <w:sz w:val="28"/>
          <w:szCs w:val="28"/>
        </w:rPr>
        <w:t xml:space="preserve"> </w:t>
      </w:r>
      <w:r w:rsidRPr="00A72C5E">
        <w:rPr>
          <w:bCs/>
          <w:sz w:val="28"/>
          <w:szCs w:val="28"/>
          <w:lang w:val="en-US"/>
        </w:rPr>
        <w:t>Power</w:t>
      </w:r>
      <w:r w:rsidRPr="00A72C5E">
        <w:rPr>
          <w:bCs/>
          <w:sz w:val="28"/>
          <w:szCs w:val="28"/>
        </w:rPr>
        <w:t xml:space="preserve"> </w:t>
      </w:r>
      <w:r w:rsidRPr="00A72C5E">
        <w:rPr>
          <w:bCs/>
          <w:sz w:val="28"/>
          <w:szCs w:val="28"/>
          <w:lang w:val="en-US"/>
        </w:rPr>
        <w:t>Point</w:t>
      </w:r>
      <w:r w:rsidRPr="00A72C5E">
        <w:rPr>
          <w:bCs/>
          <w:sz w:val="28"/>
          <w:szCs w:val="28"/>
        </w:rPr>
        <w:t xml:space="preserve">. Работа в </w:t>
      </w:r>
      <w:r w:rsidRPr="00A72C5E">
        <w:rPr>
          <w:bCs/>
          <w:sz w:val="28"/>
          <w:szCs w:val="28"/>
          <w:lang w:val="en-US"/>
        </w:rPr>
        <w:t>Google</w:t>
      </w:r>
      <w:r w:rsidRPr="00A72C5E">
        <w:rPr>
          <w:bCs/>
          <w:sz w:val="28"/>
          <w:szCs w:val="28"/>
        </w:rPr>
        <w:t xml:space="preserve"> </w:t>
      </w:r>
      <w:r w:rsidRPr="00A72C5E">
        <w:rPr>
          <w:bCs/>
          <w:sz w:val="28"/>
          <w:szCs w:val="28"/>
          <w:lang w:val="en-US"/>
        </w:rPr>
        <w:t>Docs</w:t>
      </w:r>
      <w:r w:rsidRPr="00A72C5E">
        <w:rPr>
          <w:bCs/>
          <w:sz w:val="28"/>
          <w:szCs w:val="28"/>
        </w:rPr>
        <w:t xml:space="preserve">. Работа в </w:t>
      </w:r>
      <w:r w:rsidRPr="00A72C5E">
        <w:rPr>
          <w:bCs/>
          <w:sz w:val="28"/>
          <w:szCs w:val="28"/>
          <w:lang w:val="en-US"/>
        </w:rPr>
        <w:t>Prezi</w:t>
      </w:r>
      <w:r w:rsidRPr="00A72C5E">
        <w:rPr>
          <w:bCs/>
          <w:sz w:val="28"/>
          <w:szCs w:val="28"/>
        </w:rPr>
        <w:t xml:space="preserve">. </w:t>
      </w:r>
      <w:r w:rsidRPr="00A72C5E">
        <w:rPr>
          <w:bCs/>
          <w:sz w:val="28"/>
          <w:szCs w:val="28"/>
          <w:lang w:val="en-US"/>
        </w:rPr>
        <w:t>Com</w:t>
      </w:r>
      <w:r w:rsidRPr="00A72C5E">
        <w:rPr>
          <w:bCs/>
          <w:sz w:val="28"/>
          <w:szCs w:val="28"/>
        </w:rPr>
        <w:t>. Размещение презентации в онлайн сервисах.</w:t>
      </w:r>
    </w:p>
    <w:p w14:paraId="0D820B49" w14:textId="77777777" w:rsidR="00311778" w:rsidRPr="007767F4" w:rsidRDefault="00311778" w:rsidP="00311778">
      <w:pPr>
        <w:spacing w:after="0" w:line="360" w:lineRule="auto"/>
        <w:ind w:firstLine="709"/>
        <w:jc w:val="both"/>
        <w:rPr>
          <w:b/>
          <w:bCs/>
          <w:sz w:val="28"/>
          <w:szCs w:val="28"/>
        </w:rPr>
      </w:pPr>
      <w:r w:rsidRPr="007767F4">
        <w:rPr>
          <w:b/>
          <w:bCs/>
          <w:sz w:val="28"/>
          <w:szCs w:val="28"/>
        </w:rPr>
        <w:t>Семинар</w:t>
      </w:r>
      <w:r w:rsidR="007C00AF" w:rsidRPr="007767F4">
        <w:rPr>
          <w:b/>
          <w:bCs/>
          <w:sz w:val="28"/>
          <w:szCs w:val="28"/>
        </w:rPr>
        <w:t>ы</w:t>
      </w:r>
      <w:r w:rsidRPr="007767F4">
        <w:rPr>
          <w:b/>
          <w:bCs/>
          <w:sz w:val="28"/>
          <w:szCs w:val="28"/>
        </w:rPr>
        <w:t>:</w:t>
      </w:r>
    </w:p>
    <w:p w14:paraId="50F7AE75" w14:textId="77777777" w:rsidR="00311778" w:rsidRPr="007767F4" w:rsidRDefault="00311778" w:rsidP="00311778">
      <w:pPr>
        <w:spacing w:after="0" w:line="360" w:lineRule="auto"/>
        <w:ind w:firstLine="709"/>
        <w:jc w:val="both"/>
        <w:rPr>
          <w:bCs/>
          <w:sz w:val="28"/>
          <w:szCs w:val="28"/>
        </w:rPr>
      </w:pPr>
      <w:r w:rsidRPr="007767F4">
        <w:rPr>
          <w:bCs/>
          <w:sz w:val="28"/>
          <w:szCs w:val="28"/>
        </w:rPr>
        <w:t>Подготовка научного текста студентом или группой студентов. Подготовка презентации. Публичное выступление.</w:t>
      </w:r>
    </w:p>
    <w:p w14:paraId="48ECAE85" w14:textId="77777777" w:rsidR="00311778" w:rsidRDefault="00311778" w:rsidP="00311778">
      <w:pPr>
        <w:spacing w:after="0" w:line="360" w:lineRule="auto"/>
        <w:ind w:firstLine="709"/>
        <w:jc w:val="both"/>
        <w:rPr>
          <w:bCs/>
          <w:sz w:val="28"/>
          <w:szCs w:val="28"/>
        </w:rPr>
      </w:pPr>
      <w:r w:rsidRPr="007767F4">
        <w:rPr>
          <w:bCs/>
          <w:sz w:val="28"/>
          <w:szCs w:val="28"/>
        </w:rPr>
        <w:t>Обоснование актуальности темы исследования, объекта и предмета. Постановка цели и задач исследования. Выдвижение основной гипотезы исследования, выбор информационной базы, методов и инструментария исследования. Обоснование научной новизны. Написание текста научной статьи. Научный доклад и публичное обсуждение научного исследования с презентацией.</w:t>
      </w:r>
    </w:p>
    <w:p w14:paraId="3AF0135C" w14:textId="054557A4" w:rsidR="00196C6A" w:rsidRDefault="004659CE" w:rsidP="00196C6A">
      <w:pPr>
        <w:keepNext/>
        <w:keepLines/>
        <w:spacing w:after="0" w:line="360" w:lineRule="auto"/>
        <w:ind w:firstLine="709"/>
        <w:jc w:val="both"/>
        <w:outlineLvl w:val="0"/>
        <w:rPr>
          <w:rFonts w:eastAsia="Times New Roman"/>
          <w:b/>
          <w:bCs/>
          <w:sz w:val="28"/>
          <w:szCs w:val="28"/>
        </w:rPr>
      </w:pPr>
      <w:bookmarkStart w:id="11" w:name="_Toc531976841"/>
      <w:bookmarkStart w:id="12" w:name="_Toc16933105"/>
      <w:bookmarkStart w:id="13" w:name="_Toc40367658"/>
      <w:bookmarkStart w:id="14" w:name="_Toc164264109"/>
      <w:r>
        <w:rPr>
          <w:rFonts w:eastAsia="Times New Roman"/>
          <w:b/>
          <w:bCs/>
          <w:sz w:val="28"/>
          <w:szCs w:val="28"/>
        </w:rPr>
        <w:t xml:space="preserve">5. </w:t>
      </w:r>
      <w:r w:rsidR="00196C6A" w:rsidRPr="00196C6A">
        <w:rPr>
          <w:rFonts w:eastAsia="Times New Roman"/>
          <w:b/>
          <w:bCs/>
          <w:sz w:val="28"/>
          <w:szCs w:val="28"/>
        </w:rPr>
        <w:t xml:space="preserve">Фонд оценочных средств для проведения промежуточной аттестации обучающихся по </w:t>
      </w:r>
      <w:bookmarkEnd w:id="11"/>
      <w:bookmarkEnd w:id="12"/>
      <w:bookmarkEnd w:id="13"/>
      <w:r w:rsidR="00196C6A">
        <w:rPr>
          <w:rFonts w:eastAsia="Times New Roman"/>
          <w:b/>
          <w:bCs/>
          <w:sz w:val="28"/>
          <w:szCs w:val="28"/>
        </w:rPr>
        <w:t>н</w:t>
      </w:r>
      <w:r w:rsidR="00286BE7">
        <w:rPr>
          <w:rFonts w:eastAsia="Times New Roman"/>
          <w:b/>
          <w:bCs/>
          <w:sz w:val="28"/>
          <w:szCs w:val="28"/>
        </w:rPr>
        <w:t>аучно-исследовательской работе</w:t>
      </w:r>
      <w:bookmarkEnd w:id="14"/>
    </w:p>
    <w:p w14:paraId="4608A273" w14:textId="2707362F" w:rsidR="004659CE" w:rsidRPr="00D101E7" w:rsidRDefault="004659CE" w:rsidP="00D101E7">
      <w:pPr>
        <w:spacing w:after="0" w:line="360" w:lineRule="auto"/>
        <w:ind w:firstLine="709"/>
        <w:jc w:val="both"/>
        <w:rPr>
          <w:bCs/>
          <w:sz w:val="28"/>
          <w:szCs w:val="28"/>
        </w:rPr>
      </w:pPr>
      <w:bookmarkStart w:id="15" w:name="_Toc531976843"/>
      <w:bookmarkStart w:id="16" w:name="_Toc16933107"/>
      <w:bookmarkStart w:id="17" w:name="_Toc40367659"/>
      <w:r w:rsidRPr="00D101E7">
        <w:rPr>
          <w:bCs/>
          <w:sz w:val="28"/>
          <w:szCs w:val="28"/>
        </w:rPr>
        <w:t xml:space="preserve">Перечень компетенций, формируемых в процессе выполнения научно-исследовательской работы, содержится в разделе «1. </w:t>
      </w:r>
      <w:bookmarkEnd w:id="15"/>
      <w:bookmarkEnd w:id="16"/>
      <w:bookmarkEnd w:id="17"/>
      <w:r w:rsidRPr="00D101E7">
        <w:rPr>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p>
    <w:p w14:paraId="2536515D" w14:textId="113686B0" w:rsidR="004659CE" w:rsidRPr="004659CE" w:rsidRDefault="004659CE" w:rsidP="00D101E7">
      <w:pPr>
        <w:keepNext/>
        <w:keepLines/>
        <w:spacing w:after="0" w:line="360" w:lineRule="auto"/>
        <w:ind w:firstLine="709"/>
        <w:jc w:val="both"/>
        <w:rPr>
          <w:rFonts w:eastAsia="Times New Roman"/>
          <w:b/>
          <w:bCs/>
          <w:sz w:val="28"/>
          <w:szCs w:val="28"/>
        </w:rPr>
      </w:pPr>
      <w:bookmarkStart w:id="18" w:name="_Toc25236299"/>
      <w:bookmarkStart w:id="19" w:name="_Toc25410989"/>
      <w:r w:rsidRPr="00A72C5E">
        <w:rPr>
          <w:rFonts w:eastAsia="Times New Roman"/>
          <w:b/>
          <w:bCs/>
          <w:sz w:val="28"/>
          <w:szCs w:val="28"/>
        </w:rPr>
        <w:lastRenderedPageBreak/>
        <w:t xml:space="preserve">Примеры оценочных средств для проверки каждой компетенции, формируемой </w:t>
      </w:r>
      <w:bookmarkEnd w:id="18"/>
      <w:bookmarkEnd w:id="19"/>
      <w:r w:rsidR="00D101E7" w:rsidRPr="00A72C5E">
        <w:rPr>
          <w:b/>
          <w:color w:val="22272F"/>
          <w:sz w:val="28"/>
          <w:szCs w:val="28"/>
        </w:rPr>
        <w:t>в процессе выполнения научно-исследовательской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196C6A" w:rsidRPr="00CC3C55" w14:paraId="3A52FAC8" w14:textId="77777777" w:rsidTr="005A7BC8">
        <w:tc>
          <w:tcPr>
            <w:tcW w:w="1691" w:type="pct"/>
            <w:shd w:val="clear" w:color="auto" w:fill="auto"/>
          </w:tcPr>
          <w:p w14:paraId="1A95B157" w14:textId="77777777" w:rsidR="00196C6A" w:rsidRPr="00CC3C55" w:rsidRDefault="00196C6A" w:rsidP="00CC3C55">
            <w:pPr>
              <w:pStyle w:val="s1"/>
              <w:keepNext/>
              <w:keepLines/>
              <w:jc w:val="center"/>
              <w:rPr>
                <w:b/>
                <w:color w:val="22272F"/>
              </w:rPr>
            </w:pPr>
            <w:r w:rsidRPr="00CC3C55">
              <w:rPr>
                <w:b/>
                <w:color w:val="22272F"/>
              </w:rPr>
              <w:t>Компетенция</w:t>
            </w:r>
          </w:p>
        </w:tc>
        <w:tc>
          <w:tcPr>
            <w:tcW w:w="3309" w:type="pct"/>
          </w:tcPr>
          <w:p w14:paraId="7BC11BC3" w14:textId="77777777" w:rsidR="00196C6A" w:rsidRPr="00CC3C55" w:rsidRDefault="00196C6A" w:rsidP="00CC3C55">
            <w:pPr>
              <w:pStyle w:val="s1"/>
              <w:keepNext/>
              <w:keepLines/>
              <w:jc w:val="center"/>
              <w:rPr>
                <w:b/>
                <w:color w:val="22272F"/>
              </w:rPr>
            </w:pPr>
            <w:r w:rsidRPr="00CC3C55">
              <w:rPr>
                <w:b/>
                <w:color w:val="22272F"/>
              </w:rPr>
              <w:t>Типовые (примерные) задания</w:t>
            </w:r>
          </w:p>
        </w:tc>
      </w:tr>
      <w:tr w:rsidR="00196C6A" w:rsidRPr="007D0B41" w14:paraId="269E04C6" w14:textId="77777777" w:rsidTr="005A7BC8">
        <w:trPr>
          <w:trHeight w:val="2138"/>
        </w:trPr>
        <w:tc>
          <w:tcPr>
            <w:tcW w:w="1691" w:type="pct"/>
            <w:shd w:val="clear" w:color="auto" w:fill="auto"/>
          </w:tcPr>
          <w:p w14:paraId="1C6B96B6" w14:textId="77777777" w:rsidR="00196C6A" w:rsidRPr="00BB5917" w:rsidRDefault="00286BE7" w:rsidP="001940C4">
            <w:pPr>
              <w:tabs>
                <w:tab w:val="left" w:pos="1418"/>
              </w:tabs>
              <w:spacing w:after="0" w:line="240" w:lineRule="auto"/>
            </w:pPr>
            <w:r w:rsidRPr="00286BE7">
              <w:t>Владение основными научными понятиями и категориальным аппаратом современной экономики и их применение при решении прикладных задач</w:t>
            </w:r>
            <w:r w:rsidR="00196C6A">
              <w:t xml:space="preserve"> (</w:t>
            </w:r>
            <w:r w:rsidR="001940C4">
              <w:t>ПКН</w:t>
            </w:r>
            <w:r w:rsidR="00196C6A">
              <w:t>-1)</w:t>
            </w:r>
          </w:p>
        </w:tc>
        <w:tc>
          <w:tcPr>
            <w:tcW w:w="3309" w:type="pct"/>
          </w:tcPr>
          <w:p w14:paraId="6681859A" w14:textId="77777777" w:rsidR="00196C6A" w:rsidRDefault="00196C6A" w:rsidP="00D96164">
            <w:pPr>
              <w:pStyle w:val="af7"/>
              <w:widowControl w:val="0"/>
              <w:spacing w:line="240" w:lineRule="auto"/>
              <w:ind w:left="0"/>
              <w:rPr>
                <w:rFonts w:ascii="Times New Roman" w:hAnsi="Times New Roman"/>
              </w:rPr>
            </w:pPr>
            <w:r w:rsidRPr="007D0B41">
              <w:rPr>
                <w:rFonts w:ascii="Times New Roman" w:hAnsi="Times New Roman"/>
                <w:b/>
              </w:rPr>
              <w:t>Задание 1.</w:t>
            </w:r>
            <w:r>
              <w:rPr>
                <w:rFonts w:ascii="Times New Roman" w:hAnsi="Times New Roman"/>
              </w:rPr>
              <w:t xml:space="preserve"> </w:t>
            </w:r>
            <w:r w:rsidR="001940C4">
              <w:rPr>
                <w:rFonts w:ascii="Times New Roman" w:hAnsi="Times New Roman"/>
              </w:rPr>
              <w:t xml:space="preserve">Составить терминологический словарь по проблематике научно-исследовательского проекта в соответствии с </w:t>
            </w:r>
            <w:r w:rsidR="00D96164">
              <w:rPr>
                <w:rFonts w:ascii="Times New Roman" w:hAnsi="Times New Roman"/>
              </w:rPr>
              <w:t>вариантом</w:t>
            </w:r>
            <w:r w:rsidR="001940C4">
              <w:rPr>
                <w:rFonts w:ascii="Times New Roman" w:hAnsi="Times New Roman"/>
              </w:rPr>
              <w:t xml:space="preserve"> задания</w:t>
            </w:r>
            <w:r>
              <w:rPr>
                <w:rFonts w:ascii="Times New Roman" w:hAnsi="Times New Roman"/>
              </w:rPr>
              <w:t>.</w:t>
            </w:r>
          </w:p>
          <w:p w14:paraId="11EF5BB6" w14:textId="77777777" w:rsidR="00196C6A" w:rsidRPr="007D0B41" w:rsidRDefault="00196C6A" w:rsidP="00D96164">
            <w:pPr>
              <w:pStyle w:val="af7"/>
              <w:widowControl w:val="0"/>
              <w:spacing w:line="240" w:lineRule="auto"/>
              <w:ind w:left="0"/>
              <w:rPr>
                <w:rFonts w:ascii="Times New Roman" w:hAnsi="Times New Roman"/>
              </w:rPr>
            </w:pPr>
            <w:r w:rsidRPr="007D0B41">
              <w:rPr>
                <w:rFonts w:ascii="Times New Roman" w:hAnsi="Times New Roman"/>
                <w:b/>
              </w:rPr>
              <w:t>Задание 2.</w:t>
            </w:r>
            <w:r>
              <w:rPr>
                <w:rFonts w:ascii="Times New Roman" w:hAnsi="Times New Roman"/>
              </w:rPr>
              <w:t xml:space="preserve"> Выявить по итогам анализа </w:t>
            </w:r>
            <w:r w:rsidR="001940C4">
              <w:rPr>
                <w:rFonts w:ascii="Times New Roman" w:hAnsi="Times New Roman"/>
              </w:rPr>
              <w:t xml:space="preserve">данных в рамках выполнения научно-исследовательского проекта факторные и результативные признаки, между которыми будет определяться теснота взаимосвязи. </w:t>
            </w:r>
            <w:r w:rsidR="00E136BD">
              <w:rPr>
                <w:rFonts w:ascii="Times New Roman" w:hAnsi="Times New Roman"/>
              </w:rPr>
              <w:t>Раскрыть их экономическую сущность.</w:t>
            </w:r>
          </w:p>
        </w:tc>
      </w:tr>
      <w:tr w:rsidR="00196C6A" w:rsidRPr="007B730C" w14:paraId="2EEA357F" w14:textId="77777777" w:rsidTr="005A7BC8">
        <w:trPr>
          <w:trHeight w:val="2256"/>
        </w:trPr>
        <w:tc>
          <w:tcPr>
            <w:tcW w:w="1691" w:type="pct"/>
            <w:shd w:val="clear" w:color="auto" w:fill="auto"/>
          </w:tcPr>
          <w:p w14:paraId="1729E77D" w14:textId="77777777" w:rsidR="00196C6A" w:rsidRPr="00BB5917" w:rsidRDefault="001940C4" w:rsidP="00D96164">
            <w:pPr>
              <w:pStyle w:val="af7"/>
              <w:widowControl w:val="0"/>
              <w:pBdr>
                <w:top w:val="none" w:sz="0" w:space="0" w:color="auto"/>
                <w:left w:val="none" w:sz="0" w:space="0" w:color="auto"/>
                <w:bottom w:val="none" w:sz="0" w:space="0" w:color="auto"/>
                <w:right w:val="none" w:sz="0" w:space="0" w:color="auto"/>
                <w:between w:val="none" w:sz="0" w:space="0" w:color="auto"/>
                <w:bar w:val="none" w:sz="0" w:color="auto"/>
              </w:pBdr>
              <w:tabs>
                <w:tab w:val="clear" w:pos="756"/>
              </w:tabs>
              <w:spacing w:after="160" w:line="240" w:lineRule="auto"/>
              <w:ind w:left="0"/>
              <w:jc w:val="left"/>
              <w:rPr>
                <w:rFonts w:ascii="Times New Roman" w:hAnsi="Times New Roman" w:cs="Times New Roman"/>
                <w:color w:val="auto"/>
              </w:rPr>
            </w:pPr>
            <w:r w:rsidRPr="001940C4">
              <w:rPr>
                <w:rFonts w:ascii="Times New Roman" w:hAnsi="Times New Roman" w:cs="Times New Roman"/>
                <w:color w:val="auto"/>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Pr>
                <w:rFonts w:ascii="Times New Roman" w:hAnsi="Times New Roman" w:cs="Times New Roman"/>
                <w:color w:val="auto"/>
              </w:rPr>
              <w:t xml:space="preserve"> (УК-10)</w:t>
            </w:r>
          </w:p>
        </w:tc>
        <w:tc>
          <w:tcPr>
            <w:tcW w:w="3309" w:type="pct"/>
          </w:tcPr>
          <w:p w14:paraId="3DA26BCB" w14:textId="77777777" w:rsidR="00196C6A" w:rsidRDefault="00196C6A" w:rsidP="00D96164">
            <w:pPr>
              <w:widowControl w:val="0"/>
              <w:spacing w:after="0" w:line="240" w:lineRule="auto"/>
              <w:jc w:val="both"/>
            </w:pPr>
            <w:r w:rsidRPr="007B730C">
              <w:rPr>
                <w:b/>
              </w:rPr>
              <w:t>Задание 1.</w:t>
            </w:r>
            <w:r>
              <w:rPr>
                <w:b/>
              </w:rPr>
              <w:t xml:space="preserve"> </w:t>
            </w:r>
            <w:r w:rsidR="00D96164">
              <w:t xml:space="preserve">Осуществить поиск статей для реферирования, входящих в Перечень ВАК, базу </w:t>
            </w:r>
            <w:r w:rsidR="00D96164">
              <w:rPr>
                <w:lang w:val="en-US"/>
              </w:rPr>
              <w:t>Scopus</w:t>
            </w:r>
            <w:r w:rsidR="00D96164" w:rsidRPr="00D96164">
              <w:t xml:space="preserve"> </w:t>
            </w:r>
            <w:r w:rsidR="00D96164">
              <w:t xml:space="preserve">или </w:t>
            </w:r>
            <w:r w:rsidR="00D96164">
              <w:rPr>
                <w:lang w:val="en-US"/>
              </w:rPr>
              <w:t>WoS</w:t>
            </w:r>
            <w:r w:rsidR="00D96164" w:rsidRPr="00D96164">
              <w:t xml:space="preserve"> </w:t>
            </w:r>
            <w:r w:rsidR="00D96164">
              <w:t>по тематике в соответствии с вариантом задания</w:t>
            </w:r>
            <w:r>
              <w:t>.</w:t>
            </w:r>
          </w:p>
          <w:p w14:paraId="1B0E2C3B" w14:textId="77777777" w:rsidR="00196C6A" w:rsidRDefault="00196C6A" w:rsidP="00D96164">
            <w:pPr>
              <w:widowControl w:val="0"/>
              <w:spacing w:after="0" w:line="240" w:lineRule="auto"/>
              <w:jc w:val="both"/>
            </w:pPr>
            <w:r w:rsidRPr="007B730C">
              <w:rPr>
                <w:b/>
              </w:rPr>
              <w:t>Задание 2.</w:t>
            </w:r>
            <w:r>
              <w:rPr>
                <w:b/>
              </w:rPr>
              <w:t xml:space="preserve"> </w:t>
            </w:r>
            <w:r w:rsidR="00D96164" w:rsidRPr="00300027">
              <w:t>Сформировать массив данных (</w:t>
            </w:r>
            <w:r w:rsidR="00D96164">
              <w:t>выборку</w:t>
            </w:r>
            <w:r w:rsidR="00D96164" w:rsidRPr="00300027">
              <w:t>)</w:t>
            </w:r>
            <w:r w:rsidR="00D96164">
              <w:t xml:space="preserve"> для статистического исследования в рамках научно-исследовательского проекта, </w:t>
            </w:r>
            <w:r w:rsidR="00D96164" w:rsidRPr="00300027">
              <w:t>оцени</w:t>
            </w:r>
            <w:r w:rsidR="00D96164">
              <w:t>ть</w:t>
            </w:r>
            <w:r w:rsidR="00D96164" w:rsidRPr="00300027">
              <w:t xml:space="preserve"> её </w:t>
            </w:r>
            <w:r w:rsidR="00D96164">
              <w:t>репрезентативность.</w:t>
            </w:r>
          </w:p>
          <w:p w14:paraId="09C392FA" w14:textId="77777777" w:rsidR="00196C6A" w:rsidRPr="007B730C" w:rsidRDefault="00196C6A" w:rsidP="00D96164">
            <w:pPr>
              <w:widowControl w:val="0"/>
              <w:spacing w:after="0" w:line="240" w:lineRule="auto"/>
              <w:jc w:val="both"/>
            </w:pPr>
            <w:r w:rsidRPr="007B730C">
              <w:rPr>
                <w:b/>
              </w:rPr>
              <w:t>Задание 3.</w:t>
            </w:r>
            <w:r>
              <w:rPr>
                <w:b/>
              </w:rPr>
              <w:t xml:space="preserve"> </w:t>
            </w:r>
            <w:r w:rsidR="00D96164" w:rsidRPr="00D96164">
              <w:t>Осуществить поиск информации, необходимой для написания статьи в соответствии с заданной тематикой</w:t>
            </w:r>
            <w:r w:rsidR="00D96164">
              <w:t>, в том числе с использованием информационно-аналитических баз данных</w:t>
            </w:r>
            <w:r w:rsidRPr="00D96164">
              <w:t>.</w:t>
            </w:r>
            <w:r>
              <w:t xml:space="preserve">  </w:t>
            </w:r>
          </w:p>
        </w:tc>
      </w:tr>
      <w:tr w:rsidR="00196C6A" w:rsidRPr="00300027" w14:paraId="77F7E623" w14:textId="77777777" w:rsidTr="005A7BC8">
        <w:trPr>
          <w:trHeight w:val="2651"/>
        </w:trPr>
        <w:tc>
          <w:tcPr>
            <w:tcW w:w="1691" w:type="pct"/>
            <w:shd w:val="clear" w:color="auto" w:fill="auto"/>
          </w:tcPr>
          <w:p w14:paraId="6A131736" w14:textId="77777777" w:rsidR="00196C6A" w:rsidRDefault="001940C4" w:rsidP="00D96164">
            <w:pPr>
              <w:spacing w:after="0" w:line="240" w:lineRule="auto"/>
            </w:pPr>
            <w:r w:rsidRPr="001940C4">
              <w:t xml:space="preserve">Способность к постановке целей и задач исследований, выбору оптимальных путей и методов их достижения </w:t>
            </w:r>
            <w:r w:rsidR="00196C6A" w:rsidRPr="00BB5917">
              <w:t xml:space="preserve"> </w:t>
            </w:r>
            <w:r w:rsidR="00196C6A">
              <w:t xml:space="preserve"> </w:t>
            </w:r>
          </w:p>
          <w:p w14:paraId="796E56CB" w14:textId="77777777" w:rsidR="00196C6A" w:rsidRPr="00674127" w:rsidRDefault="00196C6A" w:rsidP="001940C4">
            <w:pPr>
              <w:spacing w:after="0" w:line="240" w:lineRule="auto"/>
              <w:rPr>
                <w:rFonts w:eastAsia="Times New Roman"/>
                <w:lang w:eastAsia="ru-RU"/>
              </w:rPr>
            </w:pPr>
            <w:r>
              <w:t>(УК-</w:t>
            </w:r>
            <w:r w:rsidR="001940C4">
              <w:t>11</w:t>
            </w:r>
            <w:r>
              <w:t>)</w:t>
            </w:r>
          </w:p>
        </w:tc>
        <w:tc>
          <w:tcPr>
            <w:tcW w:w="3309" w:type="pct"/>
          </w:tcPr>
          <w:p w14:paraId="1904A455" w14:textId="29E6E516" w:rsidR="00196C6A" w:rsidRDefault="00196C6A" w:rsidP="00D96164">
            <w:pPr>
              <w:spacing w:after="0"/>
              <w:jc w:val="both"/>
            </w:pPr>
            <w:r w:rsidRPr="00300027">
              <w:rPr>
                <w:b/>
              </w:rPr>
              <w:t>Задание 1.</w:t>
            </w:r>
            <w:r>
              <w:t xml:space="preserve"> Разработать программу научного исследования для решения задач предметной области в соответствии с индивидуальным </w:t>
            </w:r>
            <w:r w:rsidRPr="00F227EE">
              <w:t>заданием.</w:t>
            </w:r>
          </w:p>
          <w:p w14:paraId="62210AA6" w14:textId="77777777" w:rsidR="00196C6A" w:rsidRDefault="00196C6A" w:rsidP="00D96164">
            <w:pPr>
              <w:spacing w:after="0"/>
              <w:jc w:val="both"/>
            </w:pPr>
            <w:r w:rsidRPr="00300027">
              <w:rPr>
                <w:b/>
              </w:rPr>
              <w:t xml:space="preserve">Задание 2. </w:t>
            </w:r>
            <w:r w:rsidR="00D96164">
              <w:t>Обоснованно выбрать</w:t>
            </w:r>
            <w:r>
              <w:t xml:space="preserve"> </w:t>
            </w:r>
            <w:r w:rsidRPr="00300027">
              <w:t xml:space="preserve">методики и методы </w:t>
            </w:r>
            <w:r>
              <w:t xml:space="preserve">проведения </w:t>
            </w:r>
            <w:r w:rsidRPr="00300027">
              <w:t>исследования</w:t>
            </w:r>
            <w:r w:rsidR="00D96164">
              <w:t xml:space="preserve"> в рамках выполнения научно-исследовательской работы по теме в соответствии с вариантом задания</w:t>
            </w:r>
            <w:r w:rsidR="005A7BC8">
              <w:t>.</w:t>
            </w:r>
            <w:r w:rsidR="00D96164">
              <w:t xml:space="preserve"> </w:t>
            </w:r>
          </w:p>
          <w:p w14:paraId="28A25DDE" w14:textId="77777777" w:rsidR="00196C6A" w:rsidRPr="00300027" w:rsidRDefault="00196C6A" w:rsidP="005A7BC8">
            <w:pPr>
              <w:spacing w:after="0"/>
              <w:jc w:val="both"/>
            </w:pPr>
            <w:r w:rsidRPr="00300027">
              <w:rPr>
                <w:b/>
              </w:rPr>
              <w:t xml:space="preserve">Задание </w:t>
            </w:r>
            <w:r w:rsidR="005A7BC8">
              <w:rPr>
                <w:b/>
              </w:rPr>
              <w:t>3</w:t>
            </w:r>
            <w:r w:rsidRPr="00300027">
              <w:rPr>
                <w:b/>
              </w:rPr>
              <w:t>.</w:t>
            </w:r>
            <w:r>
              <w:t xml:space="preserve"> </w:t>
            </w:r>
            <w:r w:rsidR="00D96164" w:rsidRPr="00D96164">
              <w:t xml:space="preserve">Подготовить презентацию к докладу </w:t>
            </w:r>
            <w:r w:rsidR="005A7BC8">
              <w:t xml:space="preserve">по тематике прореферированных статей, выступления </w:t>
            </w:r>
            <w:r w:rsidR="00D96164" w:rsidRPr="00D96164">
              <w:t xml:space="preserve">на конференции по </w:t>
            </w:r>
            <w:r w:rsidR="005A7BC8">
              <w:t>итогам выполненного научно-исследовательского проекта, написания научной статьи</w:t>
            </w:r>
          </w:p>
        </w:tc>
      </w:tr>
    </w:tbl>
    <w:p w14:paraId="3EAF520D" w14:textId="77777777" w:rsidR="005A7BC8" w:rsidRPr="00E3569C" w:rsidRDefault="005A7BC8" w:rsidP="00196C6A">
      <w:pPr>
        <w:spacing w:after="0" w:line="360" w:lineRule="auto"/>
        <w:ind w:firstLine="709"/>
        <w:jc w:val="both"/>
        <w:rPr>
          <w:bCs/>
          <w:sz w:val="16"/>
          <w:szCs w:val="16"/>
        </w:rPr>
      </w:pPr>
    </w:p>
    <w:p w14:paraId="66EBA52C" w14:textId="307C9F34" w:rsidR="00747BF4" w:rsidRPr="007767F4" w:rsidRDefault="00D101E7" w:rsidP="00E03026">
      <w:pPr>
        <w:pStyle w:val="1"/>
        <w:spacing w:before="0" w:after="0" w:line="360" w:lineRule="auto"/>
        <w:ind w:firstLine="709"/>
        <w:jc w:val="both"/>
        <w:rPr>
          <w:rFonts w:ascii="Times New Roman" w:hAnsi="Times New Roman" w:cs="Times New Roman"/>
          <w:sz w:val="28"/>
          <w:szCs w:val="28"/>
        </w:rPr>
      </w:pPr>
      <w:bookmarkStart w:id="20" w:name="_Toc164264110"/>
      <w:r>
        <w:rPr>
          <w:rFonts w:ascii="Times New Roman" w:hAnsi="Times New Roman" w:cs="Times New Roman"/>
          <w:sz w:val="28"/>
          <w:szCs w:val="28"/>
        </w:rPr>
        <w:t>6</w:t>
      </w:r>
      <w:r w:rsidR="00747BF4" w:rsidRPr="007767F4">
        <w:rPr>
          <w:rFonts w:ascii="Times New Roman" w:hAnsi="Times New Roman" w:cs="Times New Roman"/>
          <w:sz w:val="28"/>
          <w:szCs w:val="28"/>
        </w:rPr>
        <w:t>. Перечень основной, дополнительной учебной литературы и ресурсов сети «Интернет», необходимых для выполнения НИР</w:t>
      </w:r>
      <w:bookmarkEnd w:id="20"/>
    </w:p>
    <w:p w14:paraId="09DA37C9" w14:textId="08014D6F" w:rsidR="00432D8D" w:rsidRPr="00FB237B" w:rsidRDefault="00FB237B" w:rsidP="00FB237B">
      <w:pPr>
        <w:pStyle w:val="1"/>
        <w:spacing w:before="0" w:after="0" w:line="360" w:lineRule="auto"/>
        <w:ind w:firstLine="709"/>
        <w:rPr>
          <w:rFonts w:ascii="Times New Roman" w:hAnsi="Times New Roman" w:cs="Times New Roman"/>
          <w:sz w:val="28"/>
          <w:szCs w:val="28"/>
        </w:rPr>
      </w:pPr>
      <w:bookmarkStart w:id="21" w:name="_Toc164264111"/>
      <w:bookmarkStart w:id="22" w:name="_Toc5349421"/>
      <w:r>
        <w:rPr>
          <w:rFonts w:ascii="Times New Roman" w:hAnsi="Times New Roman" w:cs="Times New Roman"/>
          <w:sz w:val="28"/>
          <w:szCs w:val="28"/>
        </w:rPr>
        <w:t xml:space="preserve">6.1 </w:t>
      </w:r>
      <w:r w:rsidR="00432D8D" w:rsidRPr="00FB237B">
        <w:rPr>
          <w:rFonts w:ascii="Times New Roman" w:hAnsi="Times New Roman" w:cs="Times New Roman"/>
          <w:sz w:val="28"/>
          <w:szCs w:val="28"/>
        </w:rPr>
        <w:t>Основная литература</w:t>
      </w:r>
      <w:bookmarkEnd w:id="21"/>
    </w:p>
    <w:p w14:paraId="139AC52E" w14:textId="77915E65" w:rsidR="00432D8D" w:rsidRDefault="00432D8D" w:rsidP="00E3569C">
      <w:pPr>
        <w:pStyle w:val="ab"/>
        <w:widowControl w:val="0"/>
        <w:numPr>
          <w:ilvl w:val="0"/>
          <w:numId w:val="5"/>
        </w:numPr>
        <w:tabs>
          <w:tab w:val="left" w:pos="709"/>
          <w:tab w:val="left" w:pos="993"/>
        </w:tabs>
        <w:spacing w:after="0" w:line="360" w:lineRule="auto"/>
        <w:ind w:left="0" w:firstLine="709"/>
        <w:jc w:val="both"/>
        <w:rPr>
          <w:bCs/>
          <w:sz w:val="28"/>
          <w:szCs w:val="28"/>
        </w:rPr>
      </w:pPr>
      <w:r w:rsidRPr="00E23390">
        <w:rPr>
          <w:bCs/>
          <w:sz w:val="28"/>
          <w:szCs w:val="28"/>
        </w:rPr>
        <w:t xml:space="preserve">Бушенева, Ю.И. Как правильно написать реферат, курсовую и дипломную работы / Ю.И. Бушенева. – </w:t>
      </w:r>
      <w:r w:rsidR="00E3569C" w:rsidRPr="00E23390">
        <w:rPr>
          <w:bCs/>
          <w:sz w:val="28"/>
          <w:szCs w:val="28"/>
        </w:rPr>
        <w:t>Москва:</w:t>
      </w:r>
      <w:r w:rsidRPr="00E23390">
        <w:rPr>
          <w:bCs/>
          <w:sz w:val="28"/>
          <w:szCs w:val="28"/>
        </w:rPr>
        <w:t xml:space="preserve"> Дашков и К, 2016. – (Бакалавриат). - ЭБС Университетская библиотека online. - URL: </w:t>
      </w:r>
      <w:r w:rsidR="00E3569C" w:rsidRPr="00E23390">
        <w:rPr>
          <w:bCs/>
          <w:sz w:val="28"/>
          <w:szCs w:val="28"/>
        </w:rPr>
        <w:t>http://biblioclub.ru/index.php?page=book&amp;id=453258;</w:t>
      </w:r>
      <w:r w:rsidRPr="00E23390">
        <w:rPr>
          <w:bCs/>
          <w:sz w:val="28"/>
          <w:szCs w:val="28"/>
        </w:rPr>
        <w:t xml:space="preserve"> ЭБС ZNANIUM. - URL: http://znanium.com/catalog/product/415294 (дата обращения: </w:t>
      </w:r>
      <w:r>
        <w:rPr>
          <w:bCs/>
          <w:sz w:val="28"/>
          <w:szCs w:val="28"/>
        </w:rPr>
        <w:t>15.04</w:t>
      </w:r>
      <w:r w:rsidRPr="00E23390">
        <w:rPr>
          <w:bCs/>
          <w:sz w:val="28"/>
          <w:szCs w:val="28"/>
        </w:rPr>
        <w:t xml:space="preserve">.2024). – </w:t>
      </w:r>
      <w:r w:rsidR="00E3569C" w:rsidRPr="00E23390">
        <w:rPr>
          <w:bCs/>
          <w:sz w:val="28"/>
          <w:szCs w:val="28"/>
        </w:rPr>
        <w:t>Текст:</w:t>
      </w:r>
      <w:r w:rsidRPr="00E23390">
        <w:rPr>
          <w:bCs/>
          <w:sz w:val="28"/>
          <w:szCs w:val="28"/>
        </w:rPr>
        <w:t xml:space="preserve"> </w:t>
      </w:r>
      <w:r w:rsidRPr="00E23390">
        <w:rPr>
          <w:bCs/>
          <w:sz w:val="28"/>
          <w:szCs w:val="28"/>
        </w:rPr>
        <w:lastRenderedPageBreak/>
        <w:t xml:space="preserve">электронный. </w:t>
      </w:r>
    </w:p>
    <w:p w14:paraId="338B412A" w14:textId="6F53EEB9" w:rsidR="00432D8D" w:rsidRDefault="00432D8D" w:rsidP="00432D8D">
      <w:pPr>
        <w:pStyle w:val="ab"/>
        <w:numPr>
          <w:ilvl w:val="0"/>
          <w:numId w:val="5"/>
        </w:numPr>
        <w:tabs>
          <w:tab w:val="left" w:pos="709"/>
          <w:tab w:val="left" w:pos="993"/>
        </w:tabs>
        <w:spacing w:after="0" w:line="360" w:lineRule="auto"/>
        <w:ind w:left="0" w:firstLine="709"/>
        <w:jc w:val="both"/>
        <w:rPr>
          <w:bCs/>
          <w:sz w:val="28"/>
          <w:szCs w:val="28"/>
        </w:rPr>
      </w:pPr>
      <w:r w:rsidRPr="00E23390">
        <w:rPr>
          <w:bCs/>
          <w:sz w:val="28"/>
          <w:szCs w:val="28"/>
        </w:rPr>
        <w:t xml:space="preserve">Основы научных </w:t>
      </w:r>
      <w:r w:rsidR="00E3569C" w:rsidRPr="00E23390">
        <w:rPr>
          <w:bCs/>
          <w:sz w:val="28"/>
          <w:szCs w:val="28"/>
        </w:rPr>
        <w:t>исследований:</w:t>
      </w:r>
      <w:r w:rsidRPr="00E23390">
        <w:rPr>
          <w:bCs/>
          <w:sz w:val="28"/>
          <w:szCs w:val="28"/>
        </w:rPr>
        <w:t xml:space="preserve"> учебное пособие / Б.И. Герасимов, В.В. Дробышева, Н.В. Злобина [и др.]. — 2-е изд., доп. — </w:t>
      </w:r>
      <w:r w:rsidR="00E3569C" w:rsidRPr="00E23390">
        <w:rPr>
          <w:bCs/>
          <w:sz w:val="28"/>
          <w:szCs w:val="28"/>
        </w:rPr>
        <w:t>Москва:</w:t>
      </w:r>
      <w:r w:rsidRPr="00E23390">
        <w:rPr>
          <w:bCs/>
          <w:sz w:val="28"/>
          <w:szCs w:val="28"/>
        </w:rPr>
        <w:t xml:space="preserve"> </w:t>
      </w:r>
      <w:r w:rsidR="00E3569C" w:rsidRPr="00E23390">
        <w:rPr>
          <w:bCs/>
          <w:sz w:val="28"/>
          <w:szCs w:val="28"/>
        </w:rPr>
        <w:t>ФОРУМ:</w:t>
      </w:r>
      <w:r w:rsidRPr="00E23390">
        <w:rPr>
          <w:bCs/>
          <w:sz w:val="28"/>
          <w:szCs w:val="28"/>
        </w:rPr>
        <w:t xml:space="preserve"> ИНФРА-М, 2023. — 271 с. — (Высшее образование: Бакалавриат). - ЭБС ZNANIUM. - URL: https://znanium.com/catalog/product/1913858 (дата обращения: 1</w:t>
      </w:r>
      <w:r>
        <w:rPr>
          <w:bCs/>
          <w:sz w:val="28"/>
          <w:szCs w:val="28"/>
        </w:rPr>
        <w:t>5</w:t>
      </w:r>
      <w:r w:rsidRPr="00E23390">
        <w:rPr>
          <w:bCs/>
          <w:sz w:val="28"/>
          <w:szCs w:val="28"/>
        </w:rPr>
        <w:t xml:space="preserve">.04.2024). – </w:t>
      </w:r>
      <w:r w:rsidR="00E3569C" w:rsidRPr="00E23390">
        <w:rPr>
          <w:bCs/>
          <w:sz w:val="28"/>
          <w:szCs w:val="28"/>
        </w:rPr>
        <w:t>Текст:</w:t>
      </w:r>
      <w:r w:rsidRPr="00E23390">
        <w:rPr>
          <w:bCs/>
          <w:sz w:val="28"/>
          <w:szCs w:val="28"/>
        </w:rPr>
        <w:t xml:space="preserve"> электронный. </w:t>
      </w:r>
    </w:p>
    <w:p w14:paraId="004FBEBB" w14:textId="6E03958E" w:rsidR="00432D8D" w:rsidRDefault="00432D8D" w:rsidP="00432D8D">
      <w:pPr>
        <w:pStyle w:val="ab"/>
        <w:numPr>
          <w:ilvl w:val="0"/>
          <w:numId w:val="5"/>
        </w:numPr>
        <w:tabs>
          <w:tab w:val="left" w:pos="709"/>
          <w:tab w:val="left" w:pos="993"/>
        </w:tabs>
        <w:spacing w:after="0" w:line="360" w:lineRule="auto"/>
        <w:ind w:left="0" w:firstLine="709"/>
        <w:jc w:val="both"/>
        <w:rPr>
          <w:bCs/>
          <w:sz w:val="28"/>
          <w:szCs w:val="28"/>
        </w:rPr>
      </w:pPr>
      <w:r w:rsidRPr="00E23390">
        <w:rPr>
          <w:bCs/>
          <w:sz w:val="28"/>
          <w:szCs w:val="28"/>
        </w:rPr>
        <w:t xml:space="preserve">Ивин, А. А.  </w:t>
      </w:r>
      <w:r w:rsidR="00E3569C" w:rsidRPr="00E23390">
        <w:rPr>
          <w:bCs/>
          <w:sz w:val="28"/>
          <w:szCs w:val="28"/>
        </w:rPr>
        <w:t>Логика:</w:t>
      </w:r>
      <w:r w:rsidRPr="00E23390">
        <w:rPr>
          <w:bCs/>
          <w:sz w:val="28"/>
          <w:szCs w:val="28"/>
        </w:rPr>
        <w:t xml:space="preserve"> учебник и практикум для вузов / А. А. Ивин. — 4-е изд., испр. и доп. — </w:t>
      </w:r>
      <w:r w:rsidR="00E3569C" w:rsidRPr="00E23390">
        <w:rPr>
          <w:bCs/>
          <w:sz w:val="28"/>
          <w:szCs w:val="28"/>
        </w:rPr>
        <w:t>Москва:</w:t>
      </w:r>
      <w:r w:rsidRPr="00E23390">
        <w:rPr>
          <w:bCs/>
          <w:sz w:val="28"/>
          <w:szCs w:val="28"/>
        </w:rPr>
        <w:t xml:space="preserve"> Издательство Юрайт, 2023. — 387 с. — (Высшее образование). —  Образовательная платформа Юрайт [сайт]. — URL: https://urait.ru/bcode/510659 (дата обращения: 1</w:t>
      </w:r>
      <w:r>
        <w:rPr>
          <w:bCs/>
          <w:sz w:val="28"/>
          <w:szCs w:val="28"/>
        </w:rPr>
        <w:t>5</w:t>
      </w:r>
      <w:r w:rsidRPr="00E23390">
        <w:rPr>
          <w:bCs/>
          <w:sz w:val="28"/>
          <w:szCs w:val="28"/>
        </w:rPr>
        <w:t xml:space="preserve">.04.2024). — </w:t>
      </w:r>
      <w:r w:rsidR="00E3569C" w:rsidRPr="00E23390">
        <w:rPr>
          <w:bCs/>
          <w:sz w:val="28"/>
          <w:szCs w:val="28"/>
        </w:rPr>
        <w:t>Текст:</w:t>
      </w:r>
      <w:r w:rsidRPr="00E23390">
        <w:rPr>
          <w:bCs/>
          <w:sz w:val="28"/>
          <w:szCs w:val="28"/>
        </w:rPr>
        <w:t xml:space="preserve"> электронный. </w:t>
      </w:r>
    </w:p>
    <w:p w14:paraId="0E54B094" w14:textId="22DBE2E6" w:rsidR="00432D8D" w:rsidRPr="00970D84" w:rsidRDefault="00432D8D" w:rsidP="00432D8D">
      <w:pPr>
        <w:pStyle w:val="ab"/>
        <w:numPr>
          <w:ilvl w:val="0"/>
          <w:numId w:val="5"/>
        </w:numPr>
        <w:tabs>
          <w:tab w:val="left" w:pos="709"/>
          <w:tab w:val="left" w:pos="993"/>
        </w:tabs>
        <w:spacing w:after="0" w:line="360" w:lineRule="auto"/>
        <w:ind w:left="0" w:firstLine="709"/>
        <w:jc w:val="both"/>
        <w:rPr>
          <w:bCs/>
          <w:sz w:val="28"/>
          <w:szCs w:val="28"/>
        </w:rPr>
      </w:pPr>
      <w:r w:rsidRPr="00970D84">
        <w:rPr>
          <w:bCs/>
          <w:sz w:val="28"/>
          <w:szCs w:val="28"/>
        </w:rPr>
        <w:t>Космин, В. В. Основы научных исследований (Общий курс</w:t>
      </w:r>
      <w:r w:rsidR="00E3569C" w:rsidRPr="00970D84">
        <w:rPr>
          <w:bCs/>
          <w:sz w:val="28"/>
          <w:szCs w:val="28"/>
        </w:rPr>
        <w:t>):</w:t>
      </w:r>
      <w:r w:rsidRPr="00970D84">
        <w:rPr>
          <w:bCs/>
          <w:sz w:val="28"/>
          <w:szCs w:val="28"/>
        </w:rPr>
        <w:t xml:space="preserve"> учебное пособие / А.В. Космин, В.В. Космин. — 5-е изд., перераб. и доп. — </w:t>
      </w:r>
      <w:r w:rsidR="00E3569C" w:rsidRPr="00970D84">
        <w:rPr>
          <w:bCs/>
          <w:sz w:val="28"/>
          <w:szCs w:val="28"/>
        </w:rPr>
        <w:t>Москва:</w:t>
      </w:r>
      <w:r w:rsidRPr="00970D84">
        <w:rPr>
          <w:bCs/>
          <w:sz w:val="28"/>
          <w:szCs w:val="28"/>
        </w:rPr>
        <w:t xml:space="preserve"> </w:t>
      </w:r>
      <w:r w:rsidR="00E3569C" w:rsidRPr="00970D84">
        <w:rPr>
          <w:bCs/>
          <w:sz w:val="28"/>
          <w:szCs w:val="28"/>
        </w:rPr>
        <w:t>РИОР:</w:t>
      </w:r>
      <w:r w:rsidRPr="00970D84">
        <w:rPr>
          <w:bCs/>
          <w:sz w:val="28"/>
          <w:szCs w:val="28"/>
        </w:rPr>
        <w:t xml:space="preserve"> ИНФРА-М, 2023. — 298 с. — (Высшее образование). — DOI: https://doi.org/10.29039/01901-6. - ЭБС ZNANIUM. - URL: https://znanium.com/catalog/product/1891391 (дата обращения: 15.04.2024). –  </w:t>
      </w:r>
      <w:r w:rsidR="00E3569C" w:rsidRPr="00970D84">
        <w:rPr>
          <w:bCs/>
          <w:sz w:val="28"/>
          <w:szCs w:val="28"/>
        </w:rPr>
        <w:t>Текст:</w:t>
      </w:r>
      <w:r w:rsidRPr="00970D84">
        <w:rPr>
          <w:bCs/>
          <w:sz w:val="28"/>
          <w:szCs w:val="28"/>
        </w:rPr>
        <w:t xml:space="preserve"> электронный. </w:t>
      </w:r>
    </w:p>
    <w:p w14:paraId="6206CA6C" w14:textId="63DEF244" w:rsidR="00432D8D" w:rsidRPr="00FB237B" w:rsidRDefault="00FB237B" w:rsidP="00FB237B">
      <w:pPr>
        <w:pStyle w:val="1"/>
        <w:spacing w:before="0" w:after="0" w:line="360" w:lineRule="auto"/>
        <w:ind w:firstLine="709"/>
        <w:rPr>
          <w:rFonts w:ascii="Times New Roman" w:hAnsi="Times New Roman" w:cs="Times New Roman"/>
          <w:sz w:val="28"/>
          <w:szCs w:val="28"/>
        </w:rPr>
      </w:pPr>
      <w:bookmarkStart w:id="23" w:name="_Toc164264112"/>
      <w:r>
        <w:rPr>
          <w:rFonts w:ascii="Times New Roman" w:hAnsi="Times New Roman" w:cs="Times New Roman"/>
          <w:sz w:val="28"/>
          <w:szCs w:val="28"/>
        </w:rPr>
        <w:t xml:space="preserve">6.2 </w:t>
      </w:r>
      <w:r w:rsidR="00432D8D" w:rsidRPr="00FB237B">
        <w:rPr>
          <w:rFonts w:ascii="Times New Roman" w:hAnsi="Times New Roman" w:cs="Times New Roman"/>
          <w:sz w:val="28"/>
          <w:szCs w:val="28"/>
        </w:rPr>
        <w:t>Дополнительная литература</w:t>
      </w:r>
      <w:bookmarkEnd w:id="23"/>
    </w:p>
    <w:p w14:paraId="39908355" w14:textId="18460B6A" w:rsidR="00432D8D" w:rsidRPr="00970D84" w:rsidRDefault="00432D8D" w:rsidP="00432D8D">
      <w:pPr>
        <w:pStyle w:val="ab"/>
        <w:numPr>
          <w:ilvl w:val="0"/>
          <w:numId w:val="5"/>
        </w:numPr>
        <w:tabs>
          <w:tab w:val="left" w:pos="709"/>
          <w:tab w:val="left" w:pos="993"/>
        </w:tabs>
        <w:spacing w:after="0" w:line="360" w:lineRule="auto"/>
        <w:ind w:left="0" w:firstLine="709"/>
        <w:jc w:val="both"/>
        <w:rPr>
          <w:bCs/>
          <w:sz w:val="28"/>
          <w:szCs w:val="28"/>
        </w:rPr>
      </w:pPr>
      <w:r w:rsidRPr="00970D84">
        <w:rPr>
          <w:bCs/>
          <w:sz w:val="28"/>
          <w:szCs w:val="28"/>
        </w:rPr>
        <w:t xml:space="preserve">Шкляр, М. Ф. Основы научных </w:t>
      </w:r>
      <w:r w:rsidR="00E3569C" w:rsidRPr="00970D84">
        <w:rPr>
          <w:bCs/>
          <w:sz w:val="28"/>
          <w:szCs w:val="28"/>
        </w:rPr>
        <w:t>исследований:</w:t>
      </w:r>
      <w:r w:rsidRPr="00970D84">
        <w:rPr>
          <w:bCs/>
          <w:sz w:val="28"/>
          <w:szCs w:val="28"/>
        </w:rPr>
        <w:t xml:space="preserve"> учебное пособие для бакалавров / М. Ф. Шкляр. – 10-е изд. – </w:t>
      </w:r>
      <w:r w:rsidR="00E3569C" w:rsidRPr="00970D84">
        <w:rPr>
          <w:bCs/>
          <w:sz w:val="28"/>
          <w:szCs w:val="28"/>
        </w:rPr>
        <w:t>Москва:</w:t>
      </w:r>
      <w:r w:rsidRPr="00970D84">
        <w:rPr>
          <w:bCs/>
          <w:sz w:val="28"/>
          <w:szCs w:val="28"/>
        </w:rPr>
        <w:t xml:space="preserve"> Дашков и К°, 2024. – 206 с. : табл. – (Учебные издания для бакалавров). – ISBN 978-5-394-05747-2. – ЭБС Университетская библиотека online. – URL: https://biblioclub.ru/index.php?page=book&amp;id=711140 (дата обращения: 15.04.2024). – </w:t>
      </w:r>
      <w:r w:rsidR="00E3569C" w:rsidRPr="00970D84">
        <w:rPr>
          <w:bCs/>
          <w:sz w:val="28"/>
          <w:szCs w:val="28"/>
        </w:rPr>
        <w:t>Текст:</w:t>
      </w:r>
      <w:r w:rsidRPr="00970D84">
        <w:rPr>
          <w:bCs/>
          <w:sz w:val="28"/>
          <w:szCs w:val="28"/>
        </w:rPr>
        <w:t xml:space="preserve"> электронный. </w:t>
      </w:r>
    </w:p>
    <w:p w14:paraId="780B27B8" w14:textId="4235412C" w:rsidR="00432D8D" w:rsidRPr="00FB237B" w:rsidRDefault="00FB237B" w:rsidP="00FB237B">
      <w:pPr>
        <w:pStyle w:val="1"/>
        <w:spacing w:before="0" w:after="0" w:line="360" w:lineRule="auto"/>
        <w:ind w:firstLine="709"/>
        <w:rPr>
          <w:rFonts w:ascii="Times New Roman" w:hAnsi="Times New Roman" w:cs="Times New Roman"/>
          <w:sz w:val="28"/>
          <w:szCs w:val="28"/>
        </w:rPr>
      </w:pPr>
      <w:bookmarkStart w:id="24" w:name="_Toc164264113"/>
      <w:r>
        <w:rPr>
          <w:rFonts w:ascii="Times New Roman" w:hAnsi="Times New Roman" w:cs="Times New Roman"/>
          <w:sz w:val="28"/>
          <w:szCs w:val="28"/>
        </w:rPr>
        <w:t xml:space="preserve">6.3 </w:t>
      </w:r>
      <w:r w:rsidR="00432D8D" w:rsidRPr="00FB237B">
        <w:rPr>
          <w:rFonts w:ascii="Times New Roman" w:hAnsi="Times New Roman" w:cs="Times New Roman"/>
          <w:sz w:val="28"/>
          <w:szCs w:val="28"/>
        </w:rPr>
        <w:t>Ресурсы сети «Интернет»</w:t>
      </w:r>
      <w:bookmarkEnd w:id="24"/>
    </w:p>
    <w:p w14:paraId="5EFFC7DC"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rPr>
      </w:pPr>
      <w:r w:rsidRPr="00E3569C">
        <w:rPr>
          <w:bCs/>
          <w:color w:val="000000" w:themeColor="text1"/>
          <w:sz w:val="28"/>
          <w:szCs w:val="28"/>
        </w:rPr>
        <w:t>Электронная библиотека Финансового университета (ЭБ) http://elib.fa.ru/</w:t>
      </w:r>
    </w:p>
    <w:p w14:paraId="15A3333E"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rPr>
      </w:pPr>
      <w:r w:rsidRPr="00E3569C">
        <w:rPr>
          <w:bCs/>
          <w:color w:val="000000" w:themeColor="text1"/>
          <w:sz w:val="28"/>
          <w:szCs w:val="28"/>
        </w:rPr>
        <w:t>Электронно-библиотечная система BOOK.RU http://www.book.ru</w:t>
      </w:r>
    </w:p>
    <w:p w14:paraId="30F18FB7"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rPr>
      </w:pPr>
      <w:r w:rsidRPr="00E3569C">
        <w:rPr>
          <w:bCs/>
          <w:color w:val="000000" w:themeColor="text1"/>
          <w:sz w:val="28"/>
          <w:szCs w:val="28"/>
        </w:rPr>
        <w:t>Электронно-библиотечная система «Университетская библиотека ОНЛАЙН» http://biblioclub.ru/</w:t>
      </w:r>
    </w:p>
    <w:p w14:paraId="3E23302E"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rPr>
      </w:pPr>
      <w:r w:rsidRPr="00E3569C">
        <w:rPr>
          <w:bCs/>
          <w:color w:val="000000" w:themeColor="text1"/>
          <w:sz w:val="28"/>
          <w:szCs w:val="28"/>
        </w:rPr>
        <w:lastRenderedPageBreak/>
        <w:t>Электронно-библиотечная система Znanium http://www.znanium.ru</w:t>
      </w:r>
    </w:p>
    <w:p w14:paraId="66FC203D"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rPr>
      </w:pPr>
      <w:r w:rsidRPr="00E3569C">
        <w:rPr>
          <w:bCs/>
          <w:color w:val="000000" w:themeColor="text1"/>
          <w:sz w:val="28"/>
          <w:szCs w:val="28"/>
        </w:rPr>
        <w:t>Электронно-библиотечная система издательства «ЮРАЙТ» https://urait.ru/</w:t>
      </w:r>
    </w:p>
    <w:p w14:paraId="716DA198"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rPr>
      </w:pPr>
      <w:r w:rsidRPr="00E3569C">
        <w:rPr>
          <w:bCs/>
          <w:color w:val="000000" w:themeColor="text1"/>
          <w:sz w:val="28"/>
          <w:szCs w:val="28"/>
        </w:rPr>
        <w:t>Электронно-библиотечная система издательства Проспект http://ebs.prospekt.org/books</w:t>
      </w:r>
    </w:p>
    <w:p w14:paraId="15DD3178"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rPr>
      </w:pPr>
      <w:r w:rsidRPr="00E3569C">
        <w:rPr>
          <w:bCs/>
          <w:color w:val="000000" w:themeColor="text1"/>
          <w:sz w:val="28"/>
          <w:szCs w:val="28"/>
        </w:rPr>
        <w:t>Справочно-образовательная система Актион 360 https://action360.ru/</w:t>
      </w:r>
    </w:p>
    <w:p w14:paraId="61BF75C6"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rPr>
      </w:pPr>
      <w:r w:rsidRPr="00E3569C">
        <w:rPr>
          <w:bCs/>
          <w:color w:val="000000" w:themeColor="text1"/>
          <w:sz w:val="28"/>
          <w:szCs w:val="28"/>
        </w:rPr>
        <w:t>Деловая онлайн-библиотека Alpina Digital http://lib.alpinadigital.ru/</w:t>
      </w:r>
    </w:p>
    <w:p w14:paraId="09161B14"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rPr>
      </w:pPr>
      <w:r w:rsidRPr="00E3569C">
        <w:rPr>
          <w:bCs/>
          <w:color w:val="000000" w:themeColor="text1"/>
          <w:sz w:val="28"/>
          <w:szCs w:val="28"/>
        </w:rPr>
        <w:t>Электронная библиотека издательства «МИФ» («Манн, Иванов и Фербер») https://fa.miflib.ru/auth/#/registration</w:t>
      </w:r>
    </w:p>
    <w:p w14:paraId="30198231"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rPr>
      </w:pPr>
      <w:r w:rsidRPr="00E3569C">
        <w:rPr>
          <w:bCs/>
          <w:color w:val="000000" w:themeColor="text1"/>
          <w:sz w:val="28"/>
          <w:szCs w:val="28"/>
        </w:rPr>
        <w:t>Электронная библиотека Издательского дома «Гребенников» https://grebennikon.ru/</w:t>
      </w:r>
    </w:p>
    <w:p w14:paraId="5DA466EB"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rPr>
      </w:pPr>
      <w:r w:rsidRPr="00E3569C">
        <w:rPr>
          <w:bCs/>
          <w:color w:val="000000" w:themeColor="text1"/>
          <w:sz w:val="28"/>
          <w:szCs w:val="28"/>
        </w:rPr>
        <w:t xml:space="preserve">Научная электронная библиотека eLibrary.ru http://elibrary.ru  </w:t>
      </w:r>
    </w:p>
    <w:p w14:paraId="070D2C67"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rPr>
      </w:pPr>
      <w:r w:rsidRPr="00E3569C">
        <w:rPr>
          <w:bCs/>
          <w:color w:val="000000" w:themeColor="text1"/>
          <w:sz w:val="28"/>
          <w:szCs w:val="28"/>
        </w:rPr>
        <w:t>Национальная электронная библиотека http://нэб.рф/</w:t>
      </w:r>
    </w:p>
    <w:p w14:paraId="1F6D1588"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rPr>
      </w:pPr>
      <w:r w:rsidRPr="00E3569C">
        <w:rPr>
          <w:bCs/>
          <w:color w:val="000000" w:themeColor="text1"/>
          <w:sz w:val="28"/>
          <w:szCs w:val="28"/>
        </w:rPr>
        <w:t>Финансовая справочная система «Финансовый директор» http://www.1fd.ru/</w:t>
      </w:r>
    </w:p>
    <w:p w14:paraId="36DFB908"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rPr>
      </w:pPr>
      <w:r w:rsidRPr="00E3569C">
        <w:rPr>
          <w:bCs/>
          <w:color w:val="000000" w:themeColor="text1"/>
          <w:sz w:val="28"/>
          <w:szCs w:val="28"/>
        </w:rPr>
        <w:t>Ресурсы информационно-аналитического агентства по финансовым рынкам Cbonds.ru https://cbonds.ru/</w:t>
      </w:r>
    </w:p>
    <w:p w14:paraId="3FCA2B58"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rPr>
      </w:pPr>
      <w:r w:rsidRPr="00E3569C">
        <w:rPr>
          <w:bCs/>
          <w:color w:val="000000" w:themeColor="text1"/>
          <w:sz w:val="28"/>
          <w:szCs w:val="28"/>
        </w:rPr>
        <w:t>СПАРК https://spark-interfax.ru/</w:t>
      </w:r>
    </w:p>
    <w:p w14:paraId="49ED94BA"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lang w:val="en-US"/>
        </w:rPr>
      </w:pPr>
      <w:r w:rsidRPr="00E3569C">
        <w:rPr>
          <w:bCs/>
          <w:color w:val="000000" w:themeColor="text1"/>
          <w:sz w:val="28"/>
          <w:szCs w:val="28"/>
        </w:rPr>
        <w:t>Платформа</w:t>
      </w:r>
      <w:r w:rsidRPr="00E3569C">
        <w:rPr>
          <w:bCs/>
          <w:color w:val="000000" w:themeColor="text1"/>
          <w:sz w:val="28"/>
          <w:szCs w:val="28"/>
          <w:lang w:val="en-US"/>
        </w:rPr>
        <w:t xml:space="preserve"> STATISTA https://www.statista.com/</w:t>
      </w:r>
    </w:p>
    <w:p w14:paraId="3A6F8188"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rPr>
      </w:pPr>
      <w:r w:rsidRPr="00E3569C">
        <w:rPr>
          <w:bCs/>
          <w:color w:val="000000" w:themeColor="text1"/>
          <w:sz w:val="28"/>
          <w:szCs w:val="28"/>
        </w:rPr>
        <w:t>Электронная коллекция книг издательства Springer:  Springer eBooks http://link.springer.com/</w:t>
      </w:r>
    </w:p>
    <w:p w14:paraId="62C90FB4"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rPr>
      </w:pPr>
      <w:r w:rsidRPr="00E3569C">
        <w:rPr>
          <w:bCs/>
          <w:color w:val="000000" w:themeColor="text1"/>
          <w:sz w:val="28"/>
          <w:szCs w:val="28"/>
        </w:rPr>
        <w:t>Электронные продукты издательства Elsevier http://www.sciencedirect.com</w:t>
      </w:r>
    </w:p>
    <w:p w14:paraId="566C494D"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lang w:val="en-US"/>
        </w:rPr>
      </w:pPr>
      <w:r w:rsidRPr="00E3569C">
        <w:rPr>
          <w:bCs/>
          <w:color w:val="000000" w:themeColor="text1"/>
          <w:sz w:val="28"/>
          <w:szCs w:val="28"/>
          <w:lang w:val="en-US"/>
        </w:rPr>
        <w:t>Emerald: Management eJournal Portfolio https://www.emerald.com/insight/</w:t>
      </w:r>
    </w:p>
    <w:p w14:paraId="1344F1CE"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rPr>
      </w:pPr>
      <w:r w:rsidRPr="00E3569C">
        <w:rPr>
          <w:bCs/>
          <w:color w:val="000000" w:themeColor="text1"/>
          <w:sz w:val="28"/>
          <w:szCs w:val="28"/>
        </w:rPr>
        <w:t>Библиотека онлайн Лекций по Бизнесу и Маркетингу издательства Неnrу Stewart Talks https://hstalks.com/business/</w:t>
      </w:r>
    </w:p>
    <w:p w14:paraId="56FD35B7"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lang w:val="en-US"/>
        </w:rPr>
      </w:pPr>
      <w:r w:rsidRPr="00E3569C">
        <w:rPr>
          <w:bCs/>
          <w:color w:val="000000" w:themeColor="text1"/>
          <w:sz w:val="28"/>
          <w:szCs w:val="28"/>
          <w:lang w:val="en-US"/>
        </w:rPr>
        <w:t>Henry Stewart Talks: Journals in The Business &amp; Management Collection https://hstalks.com/business/journals/</w:t>
      </w:r>
    </w:p>
    <w:p w14:paraId="4B028B11"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lang w:val="en-US"/>
        </w:rPr>
      </w:pPr>
      <w:r w:rsidRPr="00E3569C">
        <w:rPr>
          <w:bCs/>
          <w:color w:val="000000" w:themeColor="text1"/>
          <w:sz w:val="28"/>
          <w:szCs w:val="28"/>
          <w:lang w:val="en-US"/>
        </w:rPr>
        <w:t>CNKI. Academic Reference https://ar.oversea.cnki.net/</w:t>
      </w:r>
    </w:p>
    <w:p w14:paraId="3B9DDFFF"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lang w:val="en-US"/>
        </w:rPr>
      </w:pPr>
      <w:r w:rsidRPr="00E3569C">
        <w:rPr>
          <w:bCs/>
          <w:color w:val="000000" w:themeColor="text1"/>
          <w:sz w:val="28"/>
          <w:szCs w:val="28"/>
          <w:lang w:val="en-US"/>
        </w:rPr>
        <w:lastRenderedPageBreak/>
        <w:t>CNKI. China Academic Journals Full-text Database https://oversea.cnki.net/kns?dbcode=CFLQ</w:t>
      </w:r>
    </w:p>
    <w:p w14:paraId="32A704CA"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lang w:val="en-US"/>
        </w:rPr>
      </w:pPr>
      <w:r w:rsidRPr="00E3569C">
        <w:rPr>
          <w:bCs/>
          <w:color w:val="000000" w:themeColor="text1"/>
          <w:sz w:val="28"/>
          <w:szCs w:val="28"/>
          <w:lang w:val="en-US"/>
        </w:rPr>
        <w:t>JSTOR. Arts &amp; Sciences I Collection https://www.jstor.org/</w:t>
      </w:r>
    </w:p>
    <w:p w14:paraId="4C6F9A57"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rPr>
      </w:pPr>
      <w:r w:rsidRPr="00E3569C">
        <w:rPr>
          <w:bCs/>
          <w:color w:val="000000" w:themeColor="text1"/>
          <w:sz w:val="28"/>
          <w:szCs w:val="28"/>
        </w:rPr>
        <w:t>Коллекция научных журналов Oxford University Press https://academic.oup.com/journals/</w:t>
      </w:r>
    </w:p>
    <w:p w14:paraId="7080D717"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rPr>
      </w:pPr>
      <w:r w:rsidRPr="00E3569C">
        <w:rPr>
          <w:bCs/>
          <w:color w:val="000000" w:themeColor="text1"/>
          <w:sz w:val="28"/>
          <w:szCs w:val="28"/>
        </w:rPr>
        <w:t>Библиотека электронных публикаций Организации экономического сотрудничества и развития OECD iLibrary https://www.oecd-ilibrary.org/</w:t>
      </w:r>
    </w:p>
    <w:p w14:paraId="19C8853E" w14:textId="77777777" w:rsidR="00432D8D" w:rsidRPr="00E3569C" w:rsidRDefault="00432D8D" w:rsidP="00FB237B">
      <w:pPr>
        <w:pStyle w:val="ab"/>
        <w:numPr>
          <w:ilvl w:val="0"/>
          <w:numId w:val="38"/>
        </w:numPr>
        <w:tabs>
          <w:tab w:val="left" w:pos="1134"/>
        </w:tabs>
        <w:spacing w:after="0" w:line="360" w:lineRule="auto"/>
        <w:ind w:left="0" w:firstLine="709"/>
        <w:jc w:val="both"/>
        <w:rPr>
          <w:bCs/>
          <w:color w:val="000000" w:themeColor="text1"/>
          <w:sz w:val="28"/>
          <w:szCs w:val="28"/>
        </w:rPr>
      </w:pPr>
      <w:r w:rsidRPr="00E3569C">
        <w:rPr>
          <w:bCs/>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3CAC66FA" w14:textId="77777777" w:rsidR="00432D8D" w:rsidRPr="00E3569C" w:rsidRDefault="00432D8D" w:rsidP="00FB237B">
      <w:pPr>
        <w:pStyle w:val="ab"/>
        <w:numPr>
          <w:ilvl w:val="0"/>
          <w:numId w:val="38"/>
        </w:numPr>
        <w:tabs>
          <w:tab w:val="left" w:pos="1134"/>
        </w:tabs>
        <w:spacing w:after="0" w:line="360" w:lineRule="auto"/>
        <w:ind w:left="0" w:firstLine="709"/>
        <w:jc w:val="both"/>
        <w:rPr>
          <w:b/>
          <w:bCs/>
          <w:color w:val="000000" w:themeColor="text1"/>
          <w:sz w:val="28"/>
          <w:szCs w:val="28"/>
        </w:rPr>
      </w:pPr>
      <w:r w:rsidRPr="00E3569C">
        <w:rPr>
          <w:bCs/>
          <w:color w:val="000000" w:themeColor="text1"/>
          <w:sz w:val="28"/>
          <w:szCs w:val="28"/>
        </w:rPr>
        <w:t xml:space="preserve">База </w:t>
      </w:r>
      <w:r w:rsidRPr="00E3569C">
        <w:rPr>
          <w:bCs/>
          <w:sz w:val="28"/>
          <w:szCs w:val="28"/>
        </w:rPr>
        <w:t xml:space="preserve">данных научных журналов издательства Wiley </w:t>
      </w:r>
      <w:hyperlink r:id="rId10" w:history="1">
        <w:r w:rsidRPr="00E3569C">
          <w:rPr>
            <w:rStyle w:val="af5"/>
            <w:bCs/>
            <w:color w:val="auto"/>
            <w:sz w:val="28"/>
            <w:szCs w:val="28"/>
          </w:rPr>
          <w:t>https://onlinelibrary.wiley.com/</w:t>
        </w:r>
      </w:hyperlink>
    </w:p>
    <w:p w14:paraId="718B92BE" w14:textId="261F2639" w:rsidR="007B50E8" w:rsidRPr="007767F4" w:rsidRDefault="00D101E7" w:rsidP="00D101E7">
      <w:pPr>
        <w:pStyle w:val="1"/>
        <w:spacing w:before="0" w:after="0" w:line="360" w:lineRule="auto"/>
        <w:ind w:firstLine="709"/>
        <w:jc w:val="both"/>
        <w:rPr>
          <w:rFonts w:ascii="Times New Roman" w:hAnsi="Times New Roman" w:cs="Times New Roman"/>
          <w:sz w:val="28"/>
          <w:szCs w:val="28"/>
        </w:rPr>
      </w:pPr>
      <w:bookmarkStart w:id="25" w:name="_Toc164264114"/>
      <w:r>
        <w:rPr>
          <w:rFonts w:ascii="Times New Roman" w:hAnsi="Times New Roman" w:cs="Times New Roman"/>
          <w:sz w:val="28"/>
          <w:szCs w:val="28"/>
        </w:rPr>
        <w:t>7</w:t>
      </w:r>
      <w:r w:rsidR="007B50E8" w:rsidRPr="007767F4">
        <w:rPr>
          <w:rFonts w:ascii="Times New Roman" w:hAnsi="Times New Roman" w:cs="Times New Roman"/>
          <w:sz w:val="28"/>
          <w:szCs w:val="28"/>
        </w:rPr>
        <w:t>.</w:t>
      </w:r>
      <w:r w:rsidR="007B50E8" w:rsidRPr="007767F4">
        <w:rPr>
          <w:rFonts w:ascii="Times New Roman" w:hAnsi="Times New Roman" w:cs="Times New Roman"/>
          <w:sz w:val="28"/>
          <w:szCs w:val="28"/>
        </w:rPr>
        <w:tab/>
        <w:t>Методические указания для обучающихся по выполнению НИР</w:t>
      </w:r>
      <w:bookmarkEnd w:id="22"/>
      <w:bookmarkEnd w:id="25"/>
    </w:p>
    <w:p w14:paraId="12896A34" w14:textId="454558B9" w:rsidR="00F43883" w:rsidRPr="007767F4" w:rsidRDefault="00F43883" w:rsidP="00F43883">
      <w:pPr>
        <w:spacing w:after="0" w:line="360" w:lineRule="auto"/>
        <w:ind w:left="23" w:firstLine="709"/>
        <w:jc w:val="both"/>
        <w:rPr>
          <w:rFonts w:eastAsia="Times New Roman"/>
          <w:color w:val="000000"/>
          <w:sz w:val="28"/>
          <w:szCs w:val="28"/>
          <w:shd w:val="clear" w:color="auto" w:fill="FFFFFF"/>
          <w:lang w:eastAsia="ru-RU"/>
        </w:rPr>
      </w:pPr>
      <w:r w:rsidRPr="007767F4">
        <w:rPr>
          <w:rFonts w:eastAsia="Times New Roman"/>
          <w:color w:val="000000"/>
          <w:sz w:val="28"/>
          <w:szCs w:val="28"/>
          <w:shd w:val="clear" w:color="auto" w:fill="FFFFFF"/>
          <w:lang w:eastAsia="ru-RU"/>
        </w:rPr>
        <w:t>Программа научно</w:t>
      </w:r>
      <w:r w:rsidR="00A6383C" w:rsidRPr="00A6383C">
        <w:rPr>
          <w:rFonts w:eastAsia="Times New Roman"/>
          <w:color w:val="000000"/>
          <w:sz w:val="28"/>
          <w:szCs w:val="28"/>
          <w:shd w:val="clear" w:color="auto" w:fill="FFFFFF"/>
          <w:lang w:eastAsia="ru-RU"/>
        </w:rPr>
        <w:t>-</w:t>
      </w:r>
      <w:r w:rsidRPr="007767F4">
        <w:rPr>
          <w:rFonts w:eastAsia="Times New Roman"/>
          <w:color w:val="000000"/>
          <w:sz w:val="28"/>
          <w:szCs w:val="28"/>
          <w:shd w:val="clear" w:color="auto" w:fill="FFFFFF"/>
          <w:lang w:eastAsia="ru-RU"/>
        </w:rPr>
        <w:t>исследовательской работы студентов включает в себя следующие этапы:</w:t>
      </w:r>
    </w:p>
    <w:p w14:paraId="3CBC108D" w14:textId="77777777" w:rsidR="00F43883" w:rsidRPr="007767F4" w:rsidRDefault="00F43883" w:rsidP="00F43883">
      <w:pPr>
        <w:spacing w:after="0" w:line="360" w:lineRule="auto"/>
        <w:ind w:left="23" w:firstLine="709"/>
        <w:jc w:val="both"/>
        <w:rPr>
          <w:rFonts w:eastAsia="Times New Roman"/>
          <w:color w:val="000000"/>
          <w:sz w:val="28"/>
          <w:szCs w:val="28"/>
          <w:lang w:eastAsia="ru-RU"/>
        </w:rPr>
      </w:pPr>
      <w:r w:rsidRPr="007767F4">
        <w:rPr>
          <w:rFonts w:eastAsia="Times New Roman"/>
          <w:color w:val="000000"/>
          <w:sz w:val="28"/>
          <w:szCs w:val="28"/>
          <w:lang w:eastAsia="ru-RU"/>
        </w:rPr>
        <w:t>- выбор темы исследований с учетом рекомендации департамента</w:t>
      </w:r>
      <w:r w:rsidR="00561B25" w:rsidRPr="007767F4">
        <w:t xml:space="preserve"> </w:t>
      </w:r>
      <w:r w:rsidR="00561B25" w:rsidRPr="007767F4">
        <w:rPr>
          <w:rFonts w:eastAsia="Times New Roman"/>
          <w:color w:val="000000"/>
          <w:sz w:val="28"/>
          <w:szCs w:val="28"/>
          <w:lang w:eastAsia="ru-RU"/>
        </w:rPr>
        <w:t>корпоративных финансов и корпоративного управления</w:t>
      </w:r>
      <w:r w:rsidRPr="007767F4">
        <w:rPr>
          <w:rFonts w:eastAsia="Times New Roman"/>
          <w:color w:val="000000"/>
          <w:sz w:val="28"/>
          <w:szCs w:val="28"/>
          <w:lang w:eastAsia="ru-RU"/>
        </w:rPr>
        <w:t>, анализ ее актуальности; </w:t>
      </w:r>
    </w:p>
    <w:p w14:paraId="15D3CBE4" w14:textId="77777777" w:rsidR="00F43883" w:rsidRPr="007767F4" w:rsidRDefault="00F43883" w:rsidP="00F43883">
      <w:pPr>
        <w:spacing w:after="0" w:line="360" w:lineRule="auto"/>
        <w:ind w:left="23" w:firstLine="709"/>
        <w:jc w:val="both"/>
        <w:rPr>
          <w:rFonts w:eastAsia="Times New Roman"/>
          <w:color w:val="000000"/>
          <w:sz w:val="28"/>
          <w:szCs w:val="28"/>
          <w:lang w:eastAsia="ru-RU"/>
        </w:rPr>
      </w:pPr>
      <w:r w:rsidRPr="007767F4">
        <w:rPr>
          <w:rFonts w:eastAsia="Times New Roman"/>
          <w:color w:val="000000"/>
          <w:sz w:val="28"/>
          <w:szCs w:val="28"/>
          <w:lang w:eastAsia="ru-RU"/>
        </w:rPr>
        <w:t>- сбор, обработку, анализ и систематизацию научно-технической информации по теме работы, составление обзора литературы, постановка задачи;</w:t>
      </w:r>
    </w:p>
    <w:p w14:paraId="7941950F" w14:textId="77777777" w:rsidR="00F43883" w:rsidRPr="007767F4" w:rsidRDefault="00F43883" w:rsidP="00F43883">
      <w:pPr>
        <w:spacing w:after="0" w:line="360" w:lineRule="auto"/>
        <w:ind w:left="23" w:firstLine="709"/>
        <w:jc w:val="both"/>
        <w:rPr>
          <w:rFonts w:eastAsia="Times New Roman"/>
          <w:color w:val="000000"/>
          <w:sz w:val="28"/>
          <w:szCs w:val="28"/>
          <w:lang w:eastAsia="ru-RU"/>
        </w:rPr>
      </w:pPr>
      <w:r w:rsidRPr="007767F4">
        <w:rPr>
          <w:rFonts w:eastAsia="Times New Roman"/>
          <w:color w:val="000000"/>
          <w:sz w:val="28"/>
          <w:szCs w:val="28"/>
          <w:lang w:eastAsia="ru-RU"/>
        </w:rPr>
        <w:t>-участие в проведении научных исследований по теме работы; </w:t>
      </w:r>
    </w:p>
    <w:p w14:paraId="6400593B" w14:textId="77777777" w:rsidR="00F43883" w:rsidRPr="007767F4" w:rsidRDefault="00F43883" w:rsidP="00F43883">
      <w:pPr>
        <w:spacing w:after="0" w:line="360" w:lineRule="auto"/>
        <w:ind w:left="23" w:firstLine="709"/>
        <w:jc w:val="both"/>
        <w:rPr>
          <w:rFonts w:eastAsia="Times New Roman"/>
          <w:color w:val="000000"/>
          <w:sz w:val="28"/>
          <w:szCs w:val="28"/>
          <w:lang w:eastAsia="ru-RU"/>
        </w:rPr>
      </w:pPr>
      <w:r w:rsidRPr="007767F4">
        <w:rPr>
          <w:rFonts w:eastAsia="Times New Roman"/>
          <w:color w:val="000000"/>
          <w:sz w:val="28"/>
          <w:szCs w:val="28"/>
          <w:lang w:eastAsia="ru-RU"/>
        </w:rPr>
        <w:t>- участие в составлении отчета по теме или ее разделу;</w:t>
      </w:r>
    </w:p>
    <w:p w14:paraId="7C6C2524" w14:textId="77777777" w:rsidR="00F43883" w:rsidRPr="007767F4" w:rsidRDefault="00F43883" w:rsidP="00F43883">
      <w:pPr>
        <w:spacing w:after="0" w:line="360" w:lineRule="auto"/>
        <w:ind w:left="23" w:firstLine="709"/>
        <w:jc w:val="both"/>
        <w:rPr>
          <w:rFonts w:eastAsia="Times New Roman"/>
          <w:sz w:val="28"/>
          <w:szCs w:val="28"/>
          <w:lang w:eastAsia="ru-RU"/>
        </w:rPr>
      </w:pPr>
      <w:r w:rsidRPr="007767F4">
        <w:rPr>
          <w:rFonts w:eastAsia="Times New Roman"/>
          <w:color w:val="000000"/>
          <w:sz w:val="28"/>
          <w:szCs w:val="28"/>
          <w:lang w:eastAsia="ru-RU"/>
        </w:rPr>
        <w:t>- подготовка материалов по теме НИР для выступления на круглых столах, конференциях, подготовка тезисов докладов, статей к публикации.</w:t>
      </w:r>
    </w:p>
    <w:p w14:paraId="5BD9C7D1" w14:textId="77777777"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 xml:space="preserve">Научно-исследовательской работой студенты должны заниматься регулярно. При этом обучающимся следует подготовить себя не только к творческой работе, но и достаточно большому объему документарной рутинной работы, связанной с выполнением требований ГОСТ по оформлению научных работ, требований образовательного стандарта и документов Финуниверситета о </w:t>
      </w:r>
      <w:r w:rsidRPr="007767F4">
        <w:rPr>
          <w:sz w:val="28"/>
          <w:szCs w:val="28"/>
          <w:lang w:bidi="ru-RU"/>
        </w:rPr>
        <w:lastRenderedPageBreak/>
        <w:t xml:space="preserve">представлении отчетности о выполненных этапах НИР. Условием аттестации студентов по НИР являются своевременное и качественное выполнение заданий, активная работа, публикация научных результатов, участие в конференциях и представление отчетности, одобренной научным руководителем. </w:t>
      </w:r>
    </w:p>
    <w:p w14:paraId="4CD392F0" w14:textId="77777777"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 xml:space="preserve">Выполнение НИР студент должен начать с изучения Положения о научно-исследовательской работе обучающихся, учебного плана бакалаврской программы, программы НИР. Разработка индивидуального плана студента позволяет рационально распределить время между этапами и видами работ. Электронная форма индивидуального плана позволяет осуществлять оперативный контроль за своевременностью выполнения заданий. </w:t>
      </w:r>
    </w:p>
    <w:p w14:paraId="6BB8DE3F" w14:textId="77777777"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 xml:space="preserve">Студенты должны познакомиться с информационными ресурсами библиотечного комплекса Финансового университета, режимом и условиями его работы. Список рекомендованной литературы в настоящей программе не является исчерпывающим, по проблематике направлений исследований, дополнительная литература будет рекомендована в ходе проведения занятий. </w:t>
      </w:r>
    </w:p>
    <w:p w14:paraId="2E3307A8" w14:textId="54C9DB3D"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Основное количество часов в соответствии с учебным планом образовательной программы в рамках НИР предусмотрено на самостоятельную работу. Большая часть этого времени приходится на подготовку выпускной работы. Общие методические указания по разработке и защите бакалаврской работы приведены в Положении о выпускной квалификационной работе студентов. Выбирая тему</w:t>
      </w:r>
      <w:r w:rsidR="006B7C76">
        <w:rPr>
          <w:sz w:val="28"/>
          <w:szCs w:val="28"/>
          <w:lang w:bidi="ru-RU"/>
        </w:rPr>
        <w:t xml:space="preserve"> </w:t>
      </w:r>
      <w:r w:rsidRPr="007767F4">
        <w:rPr>
          <w:sz w:val="28"/>
          <w:szCs w:val="28"/>
          <w:lang w:bidi="ru-RU"/>
        </w:rPr>
        <w:t>исследования необходимо руководствоваться следующими требованиями: актуальность, новизна, экономическая или социальная эффективность, значимость и важность для решения управленческих проблем</w:t>
      </w:r>
      <w:r w:rsidR="007767F4" w:rsidRPr="007767F4">
        <w:rPr>
          <w:sz w:val="28"/>
          <w:szCs w:val="28"/>
          <w:lang w:bidi="ru-RU"/>
        </w:rPr>
        <w:t xml:space="preserve">, </w:t>
      </w:r>
      <w:r w:rsidRPr="007767F4">
        <w:rPr>
          <w:sz w:val="28"/>
          <w:szCs w:val="28"/>
          <w:lang w:bidi="ru-RU"/>
        </w:rPr>
        <w:t xml:space="preserve">интересам коллектива научной школы и запросам работодателей, возможность внедрения результатов в практику деятельности организаций. </w:t>
      </w:r>
    </w:p>
    <w:p w14:paraId="76B979BE" w14:textId="3BA33289" w:rsidR="00F43883" w:rsidRPr="007767F4" w:rsidRDefault="00B81917" w:rsidP="00F43883">
      <w:pPr>
        <w:pStyle w:val="Default"/>
        <w:spacing w:line="360" w:lineRule="auto"/>
        <w:ind w:firstLine="709"/>
        <w:jc w:val="both"/>
        <w:rPr>
          <w:sz w:val="28"/>
          <w:szCs w:val="28"/>
          <w:lang w:bidi="ru-RU"/>
        </w:rPr>
      </w:pPr>
      <w:r w:rsidRPr="00B81917">
        <w:rPr>
          <w:sz w:val="28"/>
          <w:szCs w:val="28"/>
          <w:lang w:bidi="ru-RU"/>
        </w:rPr>
        <w:t>Обучающиеся</w:t>
      </w:r>
      <w:r w:rsidR="00F43883" w:rsidRPr="007767F4">
        <w:rPr>
          <w:sz w:val="28"/>
          <w:szCs w:val="28"/>
          <w:lang w:bidi="ru-RU"/>
        </w:rPr>
        <w:t xml:space="preserve"> должны работать в тесном контакте с научным руководителем. Время и место проведения консультаций научным руководителем можно узнать в </w:t>
      </w:r>
      <w:r w:rsidR="00F43883" w:rsidRPr="00E41DD1">
        <w:rPr>
          <w:sz w:val="28"/>
          <w:szCs w:val="28"/>
          <w:lang w:bidi="ru-RU"/>
        </w:rPr>
        <w:t>департаменте Корпоративных финансов</w:t>
      </w:r>
      <w:r w:rsidR="00F43883" w:rsidRPr="007767F4">
        <w:rPr>
          <w:sz w:val="28"/>
          <w:szCs w:val="28"/>
          <w:lang w:bidi="ru-RU"/>
        </w:rPr>
        <w:t xml:space="preserve"> и корпоративного управления. </w:t>
      </w:r>
    </w:p>
    <w:p w14:paraId="44805354" w14:textId="77777777"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lastRenderedPageBreak/>
        <w:t xml:space="preserve">В рамках самостоятельной работы обучающихся и одного из этапов выполнения выпускной работы может быть предусмотрена подготовка обзорного реферата по выбранному студентом направлению научного исследования (Методические рекомендации по написанию реферата содержатся в Положении о реферате, эссе, контрольной работе, домашнем творческом задании студента по дисциплине (модулю)). </w:t>
      </w:r>
    </w:p>
    <w:p w14:paraId="0A09872C" w14:textId="4391E776" w:rsidR="00F43883" w:rsidRPr="007767F4" w:rsidRDefault="00B81917" w:rsidP="00F43883">
      <w:pPr>
        <w:pStyle w:val="Default"/>
        <w:spacing w:line="360" w:lineRule="auto"/>
        <w:ind w:firstLine="709"/>
        <w:jc w:val="both"/>
        <w:rPr>
          <w:sz w:val="28"/>
          <w:szCs w:val="28"/>
          <w:lang w:bidi="ru-RU"/>
        </w:rPr>
      </w:pPr>
      <w:r w:rsidRPr="00B81917">
        <w:rPr>
          <w:sz w:val="28"/>
          <w:szCs w:val="28"/>
          <w:lang w:bidi="ru-RU"/>
        </w:rPr>
        <w:t>Обучающимся</w:t>
      </w:r>
      <w:r w:rsidR="00F43883" w:rsidRPr="007767F4">
        <w:rPr>
          <w:sz w:val="28"/>
          <w:szCs w:val="28"/>
          <w:lang w:bidi="ru-RU"/>
        </w:rPr>
        <w:t xml:space="preserve"> может быть предложено индивидуально или в малых группах подготовить и защитить эссе по одной из указанных в данной программе тем, при этом условно предварительно разделяются задания по противоположным точкам зрения для обеспечения научной дискуссии в ходе семинара. </w:t>
      </w:r>
    </w:p>
    <w:p w14:paraId="2A936BAB" w14:textId="77777777"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 xml:space="preserve">Важной формой самостоятельной работы являются аналитические обзоры. Поскольку такая форма достаточно трудоемка, то студенты выполняют ее группами, при этом назначается старший, которые распределяет задания между коллегами, в дальнейшем оценивая объем выполненных работ, проставляя коэффициент трудового участия (максимально – 1, минимально – 0, например, 09, 0,6 и т.д.). Выполнение аналитических обзоров и эссе может учитываться как форма погашения задолженности по пропущенному семинару по уважительной причине. </w:t>
      </w:r>
    </w:p>
    <w:p w14:paraId="749639F0" w14:textId="77777777"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Результаты научных исследований должны быть апробированы и представлены общественности. Поэтому желательно принимать активное участие в студенческих и научных конференциях, других научных мероприятиях, проводимых в университете.</w:t>
      </w:r>
    </w:p>
    <w:p w14:paraId="42399C95" w14:textId="77777777"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 xml:space="preserve">Студенту следует проконсультироваться с научным руководителем о форме участия в научных мероприятиях. Очное участие в конференциях, конкурсах позволяет отточить ораторское мастерство и искусство научной полемики, но студенты могут выбрать и заочную форму участия, предлагаемые многими научными центрами и вузами. </w:t>
      </w:r>
    </w:p>
    <w:p w14:paraId="17F57476" w14:textId="2928931F" w:rsidR="00F43883" w:rsidRDefault="00F43883" w:rsidP="00FB237B">
      <w:pPr>
        <w:pStyle w:val="Default"/>
        <w:widowControl w:val="0"/>
        <w:spacing w:line="360" w:lineRule="auto"/>
        <w:ind w:firstLine="709"/>
        <w:jc w:val="both"/>
        <w:rPr>
          <w:rFonts w:eastAsia="Times New Roman"/>
          <w:spacing w:val="10"/>
          <w:sz w:val="28"/>
          <w:szCs w:val="28"/>
        </w:rPr>
      </w:pPr>
      <w:r w:rsidRPr="007767F4">
        <w:rPr>
          <w:sz w:val="28"/>
          <w:szCs w:val="28"/>
          <w:lang w:bidi="ru-RU"/>
        </w:rPr>
        <w:t xml:space="preserve">Обязательным условием аттестации студентов и отличной оценки при защите выпускной работы является участие в научных конкурсах и </w:t>
      </w:r>
      <w:r w:rsidRPr="007767F4">
        <w:rPr>
          <w:sz w:val="28"/>
          <w:szCs w:val="28"/>
          <w:lang w:bidi="ru-RU"/>
        </w:rPr>
        <w:lastRenderedPageBreak/>
        <w:t>конференциях.</w:t>
      </w:r>
    </w:p>
    <w:p w14:paraId="32FD72D7" w14:textId="77777777" w:rsidR="008F3487" w:rsidRDefault="008F3487" w:rsidP="00E3569C">
      <w:pPr>
        <w:keepNext/>
        <w:spacing w:after="0" w:line="360" w:lineRule="auto"/>
        <w:ind w:firstLine="709"/>
        <w:jc w:val="both"/>
        <w:rPr>
          <w:rFonts w:eastAsia="Times New Roman"/>
          <w:b/>
          <w:color w:val="000000"/>
          <w:spacing w:val="10"/>
          <w:sz w:val="28"/>
          <w:szCs w:val="28"/>
          <w:lang w:eastAsia="ru-RU"/>
        </w:rPr>
      </w:pPr>
      <w:r>
        <w:rPr>
          <w:rFonts w:eastAsia="Times New Roman"/>
          <w:b/>
          <w:color w:val="000000"/>
          <w:spacing w:val="10"/>
          <w:sz w:val="28"/>
          <w:szCs w:val="28"/>
          <w:lang w:eastAsia="ru-RU"/>
        </w:rPr>
        <w:t>Рекомендации для реферирования статьи</w:t>
      </w:r>
    </w:p>
    <w:p w14:paraId="402B8011" w14:textId="49B6286F" w:rsidR="008F3487" w:rsidRPr="0071659C" w:rsidRDefault="008F3487" w:rsidP="008F3487">
      <w:pPr>
        <w:tabs>
          <w:tab w:val="left" w:pos="0"/>
          <w:tab w:val="left" w:pos="360"/>
          <w:tab w:val="left" w:pos="1100"/>
        </w:tabs>
        <w:spacing w:after="0" w:line="360" w:lineRule="auto"/>
        <w:ind w:firstLine="540"/>
        <w:jc w:val="both"/>
        <w:rPr>
          <w:rFonts w:eastAsia="Times New Roman"/>
          <w:bCs/>
          <w:iCs/>
          <w:sz w:val="28"/>
          <w:szCs w:val="28"/>
          <w:lang w:eastAsia="ru-RU"/>
        </w:rPr>
      </w:pPr>
      <w:r w:rsidRPr="0071659C">
        <w:rPr>
          <w:rFonts w:eastAsia="Times New Roman"/>
          <w:bCs/>
          <w:iCs/>
          <w:sz w:val="28"/>
          <w:szCs w:val="28"/>
          <w:lang w:eastAsia="ru-RU"/>
        </w:rPr>
        <w:t xml:space="preserve">Выбрать научную статью для реферирования на иностранном языке в области </w:t>
      </w:r>
      <w:r>
        <w:rPr>
          <w:rFonts w:eastAsia="Times New Roman"/>
          <w:bCs/>
          <w:iCs/>
          <w:sz w:val="28"/>
          <w:szCs w:val="28"/>
          <w:lang w:eastAsia="ru-RU"/>
        </w:rPr>
        <w:t>корпоративных финансов или оценки собственности</w:t>
      </w:r>
      <w:r w:rsidRPr="0071659C">
        <w:rPr>
          <w:rFonts w:eastAsia="Times New Roman"/>
          <w:bCs/>
          <w:iCs/>
          <w:sz w:val="28"/>
          <w:szCs w:val="28"/>
          <w:lang w:eastAsia="ru-RU"/>
        </w:rPr>
        <w:t xml:space="preserve">.  Охарактеризовать элементы научной статьи: </w:t>
      </w:r>
      <w:r w:rsidR="00CC3C55" w:rsidRPr="0071659C">
        <w:rPr>
          <w:rFonts w:eastAsia="Times New Roman"/>
          <w:bCs/>
          <w:iCs/>
          <w:sz w:val="28"/>
          <w:szCs w:val="28"/>
          <w:lang w:eastAsia="ru-RU"/>
        </w:rPr>
        <w:t>название, ключевые слова, аннотация, введение, гипотеза, исследовательский</w:t>
      </w:r>
      <w:r w:rsidRPr="0071659C">
        <w:rPr>
          <w:rFonts w:eastAsia="Times New Roman"/>
          <w:bCs/>
          <w:iCs/>
          <w:sz w:val="28"/>
          <w:szCs w:val="28"/>
          <w:lang w:eastAsia="ru-RU"/>
        </w:rPr>
        <w:t xml:space="preserve"> вопрос, проблема, анализ, выводы. Анализ текста статьи, количественный и качественный анализ. Выявление авторской позиции.  </w:t>
      </w:r>
      <w:r w:rsidR="00CC3C55" w:rsidRPr="0071659C">
        <w:rPr>
          <w:rFonts w:eastAsia="Times New Roman"/>
          <w:bCs/>
          <w:iCs/>
          <w:sz w:val="28"/>
          <w:szCs w:val="28"/>
          <w:lang w:eastAsia="ru-RU"/>
        </w:rPr>
        <w:t>Аргументация положений статьи: сильные и слабые</w:t>
      </w:r>
      <w:r w:rsidRPr="0071659C">
        <w:rPr>
          <w:rFonts w:eastAsia="Times New Roman"/>
          <w:bCs/>
          <w:iCs/>
          <w:sz w:val="28"/>
          <w:szCs w:val="28"/>
          <w:lang w:eastAsia="ru-RU"/>
        </w:rPr>
        <w:t xml:space="preserve"> стороны. Анализ и значение выводов статьи. Научное   реферирование   статьи.   Критерии   выбора   статьи   для </w:t>
      </w:r>
      <w:r w:rsidR="00CC3C55" w:rsidRPr="0071659C">
        <w:rPr>
          <w:rFonts w:eastAsia="Times New Roman"/>
          <w:bCs/>
          <w:iCs/>
          <w:sz w:val="28"/>
          <w:szCs w:val="28"/>
          <w:lang w:eastAsia="ru-RU"/>
        </w:rPr>
        <w:t>реферирования: актуальность, степень разработанности проблемы</w:t>
      </w:r>
      <w:r w:rsidRPr="0071659C">
        <w:rPr>
          <w:rFonts w:eastAsia="Times New Roman"/>
          <w:bCs/>
          <w:iCs/>
          <w:sz w:val="28"/>
          <w:szCs w:val="28"/>
          <w:lang w:eastAsia="ru-RU"/>
        </w:rPr>
        <w:t xml:space="preserve">.  Принципы </w:t>
      </w:r>
      <w:r w:rsidR="00CC3C55" w:rsidRPr="0071659C">
        <w:rPr>
          <w:rFonts w:eastAsia="Times New Roman"/>
          <w:bCs/>
          <w:iCs/>
          <w:sz w:val="28"/>
          <w:szCs w:val="28"/>
          <w:lang w:eastAsia="ru-RU"/>
        </w:rPr>
        <w:t>построения реферата, выявление гипотез, методов исследования, качество</w:t>
      </w:r>
      <w:r w:rsidRPr="0071659C">
        <w:rPr>
          <w:rFonts w:eastAsia="Times New Roman"/>
          <w:bCs/>
          <w:iCs/>
          <w:sz w:val="28"/>
          <w:szCs w:val="28"/>
          <w:lang w:eastAsia="ru-RU"/>
        </w:rPr>
        <w:t xml:space="preserve"> используемых источников и информационной базы.</w:t>
      </w:r>
    </w:p>
    <w:p w14:paraId="5FDCDD79" w14:textId="77777777" w:rsidR="008F3487" w:rsidRPr="0071659C" w:rsidRDefault="008F3487" w:rsidP="008F3487">
      <w:pPr>
        <w:tabs>
          <w:tab w:val="left" w:pos="0"/>
          <w:tab w:val="left" w:pos="360"/>
          <w:tab w:val="left" w:pos="1100"/>
        </w:tabs>
        <w:spacing w:after="0" w:line="360" w:lineRule="auto"/>
        <w:ind w:firstLine="540"/>
        <w:jc w:val="both"/>
        <w:rPr>
          <w:rFonts w:eastAsia="Times New Roman"/>
          <w:bCs/>
          <w:i/>
          <w:iCs/>
          <w:sz w:val="28"/>
          <w:szCs w:val="28"/>
          <w:lang w:eastAsia="ru-RU"/>
        </w:rPr>
      </w:pPr>
      <w:r w:rsidRPr="0071659C">
        <w:rPr>
          <w:rFonts w:eastAsia="Times New Roman"/>
          <w:bCs/>
          <w:i/>
          <w:color w:val="272930"/>
          <w:sz w:val="28"/>
          <w:szCs w:val="28"/>
          <w:lang w:eastAsia="ru-RU"/>
        </w:rPr>
        <w:t>Структура реферата</w:t>
      </w:r>
    </w:p>
    <w:p w14:paraId="372947DE" w14:textId="77777777" w:rsidR="008F3487" w:rsidRPr="0071659C" w:rsidRDefault="008F3487" w:rsidP="008F3487">
      <w:pPr>
        <w:numPr>
          <w:ilvl w:val="0"/>
          <w:numId w:val="32"/>
        </w:numPr>
        <w:shd w:val="clear" w:color="auto" w:fill="FFFFFF"/>
        <w:spacing w:after="0" w:afterAutospacing="1" w:line="360" w:lineRule="auto"/>
        <w:jc w:val="both"/>
        <w:rPr>
          <w:rFonts w:eastAsia="Times New Roman"/>
          <w:color w:val="000000"/>
          <w:sz w:val="28"/>
          <w:szCs w:val="28"/>
          <w:lang w:eastAsia="ru-RU"/>
        </w:rPr>
      </w:pPr>
      <w:r w:rsidRPr="0071659C">
        <w:rPr>
          <w:rFonts w:eastAsia="Times New Roman"/>
          <w:color w:val="000000"/>
          <w:sz w:val="28"/>
          <w:szCs w:val="28"/>
          <w:lang w:eastAsia="ru-RU"/>
        </w:rPr>
        <w:t>Введение рассказывает об </w:t>
      </w:r>
      <w:hyperlink r:id="rId11" w:history="1">
        <w:r w:rsidRPr="0071659C">
          <w:rPr>
            <w:rFonts w:eastAsia="Times New Roman"/>
            <w:sz w:val="28"/>
            <w:szCs w:val="28"/>
            <w:lang w:eastAsia="ru-RU"/>
          </w:rPr>
          <w:t>актуальности</w:t>
        </w:r>
      </w:hyperlink>
      <w:r w:rsidRPr="0071659C">
        <w:rPr>
          <w:rFonts w:eastAsia="Times New Roman"/>
          <w:sz w:val="28"/>
          <w:szCs w:val="28"/>
          <w:lang w:eastAsia="ru-RU"/>
        </w:rPr>
        <w:t>, </w:t>
      </w:r>
      <w:hyperlink r:id="rId12" w:history="1">
        <w:r w:rsidRPr="0071659C">
          <w:rPr>
            <w:rFonts w:eastAsia="Times New Roman"/>
            <w:sz w:val="28"/>
            <w:szCs w:val="28"/>
            <w:lang w:eastAsia="ru-RU"/>
          </w:rPr>
          <w:t>цел</w:t>
        </w:r>
      </w:hyperlink>
      <w:hyperlink r:id="rId13" w:history="1">
        <w:r w:rsidRPr="0071659C">
          <w:rPr>
            <w:rFonts w:eastAsia="Times New Roman"/>
            <w:sz w:val="28"/>
            <w:szCs w:val="28"/>
            <w:lang w:eastAsia="ru-RU"/>
          </w:rPr>
          <w:t>и </w:t>
        </w:r>
      </w:hyperlink>
      <w:hyperlink r:id="rId14" w:history="1">
        <w:r w:rsidRPr="0071659C">
          <w:rPr>
            <w:rFonts w:eastAsia="Times New Roman"/>
            <w:sz w:val="28"/>
            <w:szCs w:val="28"/>
            <w:lang w:eastAsia="ru-RU"/>
          </w:rPr>
          <w:t>и задачах</w:t>
        </w:r>
      </w:hyperlink>
      <w:r w:rsidRPr="0071659C">
        <w:rPr>
          <w:rFonts w:eastAsia="Times New Roman"/>
          <w:color w:val="000000"/>
          <w:sz w:val="28"/>
          <w:szCs w:val="28"/>
          <w:lang w:eastAsia="ru-RU"/>
        </w:rPr>
        <w:t>. Это позволит читателю понять, интересно ли продолжить чтение.</w:t>
      </w:r>
    </w:p>
    <w:p w14:paraId="45B6F27B" w14:textId="77777777" w:rsidR="008F3487" w:rsidRPr="0071659C" w:rsidRDefault="008F3487" w:rsidP="008F3487">
      <w:pPr>
        <w:numPr>
          <w:ilvl w:val="0"/>
          <w:numId w:val="32"/>
        </w:numPr>
        <w:shd w:val="clear" w:color="auto" w:fill="FFFFFF"/>
        <w:spacing w:after="100" w:afterAutospacing="1" w:line="360" w:lineRule="auto"/>
        <w:jc w:val="both"/>
        <w:rPr>
          <w:rFonts w:eastAsia="Times New Roman"/>
          <w:color w:val="000000"/>
          <w:sz w:val="28"/>
          <w:szCs w:val="28"/>
          <w:lang w:eastAsia="ru-RU"/>
        </w:rPr>
      </w:pPr>
      <w:r w:rsidRPr="0071659C">
        <w:rPr>
          <w:rFonts w:eastAsia="Times New Roman"/>
          <w:color w:val="000000"/>
          <w:sz w:val="28"/>
          <w:szCs w:val="28"/>
          <w:lang w:eastAsia="ru-RU"/>
        </w:rPr>
        <w:t>Основная часть включает в себя авторские тезисы, подтвержденные при необходимости иллюстрациями, расчетами, чертежами и пр. При этом нет отдельных абзацев и рубрик, материал подается компактно.</w:t>
      </w:r>
    </w:p>
    <w:p w14:paraId="16812291" w14:textId="77777777" w:rsidR="008F3487" w:rsidRPr="0071659C" w:rsidRDefault="008F3487" w:rsidP="008F3487">
      <w:pPr>
        <w:numPr>
          <w:ilvl w:val="0"/>
          <w:numId w:val="32"/>
        </w:numPr>
        <w:shd w:val="clear" w:color="auto" w:fill="FFFFFF"/>
        <w:spacing w:after="0" w:line="360" w:lineRule="auto"/>
        <w:jc w:val="both"/>
        <w:rPr>
          <w:rFonts w:eastAsia="Times New Roman"/>
          <w:color w:val="000000"/>
          <w:sz w:val="28"/>
          <w:szCs w:val="28"/>
          <w:lang w:eastAsia="ru-RU"/>
        </w:rPr>
      </w:pPr>
      <w:r w:rsidRPr="0071659C">
        <w:rPr>
          <w:rFonts w:eastAsia="Times New Roman"/>
          <w:color w:val="000000"/>
          <w:sz w:val="28"/>
          <w:szCs w:val="28"/>
          <w:lang w:eastAsia="ru-RU"/>
        </w:rPr>
        <w:t>Заключение содержит результаты и выводы.</w:t>
      </w:r>
    </w:p>
    <w:p w14:paraId="7317CBE5" w14:textId="77777777" w:rsidR="008F3487" w:rsidRPr="0071659C" w:rsidRDefault="008F3487" w:rsidP="008F3487">
      <w:pPr>
        <w:shd w:val="clear" w:color="auto" w:fill="FFFFFF"/>
        <w:spacing w:after="0" w:line="360" w:lineRule="auto"/>
        <w:jc w:val="both"/>
        <w:rPr>
          <w:rFonts w:eastAsia="Times New Roman"/>
          <w:color w:val="000000"/>
          <w:sz w:val="28"/>
          <w:szCs w:val="28"/>
          <w:lang w:eastAsia="ru-RU"/>
        </w:rPr>
      </w:pPr>
      <w:r w:rsidRPr="0071659C">
        <w:rPr>
          <w:rFonts w:eastAsia="Times New Roman"/>
          <w:color w:val="000000"/>
          <w:sz w:val="28"/>
          <w:szCs w:val="28"/>
          <w:lang w:eastAsia="ru-RU"/>
        </w:rPr>
        <w:t>При составлении плана реферирования или следуют логике авторской статьи, или анализируют информацию, не опираясь на авторскую структуру изложения.</w:t>
      </w:r>
    </w:p>
    <w:p w14:paraId="72F60B5F" w14:textId="77777777" w:rsidR="008F3487" w:rsidRPr="0071659C" w:rsidRDefault="008F3487" w:rsidP="008F3487">
      <w:pPr>
        <w:shd w:val="clear" w:color="auto" w:fill="FFFFFF"/>
        <w:spacing w:after="0" w:line="360" w:lineRule="auto"/>
        <w:ind w:firstLine="567"/>
        <w:jc w:val="both"/>
        <w:rPr>
          <w:rFonts w:eastAsia="Times New Roman"/>
          <w:i/>
          <w:color w:val="000000"/>
          <w:sz w:val="28"/>
          <w:szCs w:val="28"/>
          <w:lang w:eastAsia="ru-RU"/>
        </w:rPr>
      </w:pPr>
      <w:r w:rsidRPr="0071659C">
        <w:rPr>
          <w:rFonts w:eastAsia="Times New Roman"/>
          <w:bCs/>
          <w:i/>
          <w:color w:val="272930"/>
          <w:sz w:val="28"/>
          <w:szCs w:val="28"/>
          <w:lang w:eastAsia="ru-RU"/>
        </w:rPr>
        <w:t>Принципы реферирования</w:t>
      </w:r>
    </w:p>
    <w:p w14:paraId="641F2D07" w14:textId="77777777" w:rsidR="008F3487" w:rsidRPr="0071659C" w:rsidRDefault="008F3487" w:rsidP="008F3487">
      <w:pPr>
        <w:shd w:val="clear" w:color="auto" w:fill="FFFFFF"/>
        <w:spacing w:after="0" w:line="360" w:lineRule="auto"/>
        <w:jc w:val="both"/>
        <w:rPr>
          <w:rFonts w:eastAsia="Times New Roman"/>
          <w:color w:val="000000"/>
          <w:sz w:val="28"/>
          <w:szCs w:val="28"/>
          <w:lang w:eastAsia="ru-RU"/>
        </w:rPr>
      </w:pPr>
      <w:r w:rsidRPr="0071659C">
        <w:rPr>
          <w:rFonts w:eastAsia="Times New Roman"/>
          <w:color w:val="000000"/>
          <w:sz w:val="28"/>
          <w:szCs w:val="28"/>
          <w:lang w:eastAsia="ru-RU"/>
        </w:rPr>
        <w:t>Рекомендуется придерживаться такого алгоритма реферирования:</w:t>
      </w:r>
    </w:p>
    <w:p w14:paraId="1B0F4694" w14:textId="77777777" w:rsidR="008F3487" w:rsidRPr="0071659C" w:rsidRDefault="008F3487" w:rsidP="00CC3C55">
      <w:pPr>
        <w:numPr>
          <w:ilvl w:val="0"/>
          <w:numId w:val="33"/>
        </w:numPr>
        <w:shd w:val="clear" w:color="auto" w:fill="FFFFFF"/>
        <w:tabs>
          <w:tab w:val="num" w:pos="360"/>
          <w:tab w:val="left" w:pos="851"/>
        </w:tabs>
        <w:spacing w:after="0" w:line="360" w:lineRule="auto"/>
        <w:ind w:left="0" w:firstLine="567"/>
        <w:jc w:val="both"/>
        <w:rPr>
          <w:rFonts w:eastAsia="Times New Roman"/>
          <w:color w:val="000000"/>
          <w:sz w:val="28"/>
          <w:szCs w:val="28"/>
          <w:lang w:eastAsia="ru-RU"/>
        </w:rPr>
      </w:pPr>
      <w:r w:rsidRPr="0071659C">
        <w:rPr>
          <w:rFonts w:eastAsia="Times New Roman"/>
          <w:color w:val="000000"/>
          <w:sz w:val="28"/>
          <w:szCs w:val="28"/>
          <w:lang w:eastAsia="ru-RU"/>
        </w:rPr>
        <w:t>Сбор необходимой информации — обработка возможных источников, поиск фактов.</w:t>
      </w:r>
    </w:p>
    <w:p w14:paraId="341357DC" w14:textId="77777777" w:rsidR="008F3487" w:rsidRPr="0071659C" w:rsidRDefault="008F3487" w:rsidP="00CC3C55">
      <w:pPr>
        <w:numPr>
          <w:ilvl w:val="0"/>
          <w:numId w:val="33"/>
        </w:numPr>
        <w:shd w:val="clear" w:color="auto" w:fill="FFFFFF"/>
        <w:tabs>
          <w:tab w:val="num" w:pos="360"/>
          <w:tab w:val="left" w:pos="851"/>
        </w:tabs>
        <w:spacing w:before="100" w:beforeAutospacing="1" w:after="0" w:line="360" w:lineRule="auto"/>
        <w:ind w:left="0" w:firstLine="567"/>
        <w:jc w:val="both"/>
        <w:rPr>
          <w:rFonts w:eastAsia="Times New Roman"/>
          <w:color w:val="000000"/>
          <w:sz w:val="28"/>
          <w:szCs w:val="28"/>
          <w:lang w:eastAsia="ru-RU"/>
        </w:rPr>
      </w:pPr>
      <w:r w:rsidRPr="0071659C">
        <w:rPr>
          <w:rFonts w:eastAsia="Times New Roman"/>
          <w:color w:val="000000"/>
          <w:sz w:val="28"/>
          <w:szCs w:val="28"/>
          <w:lang w:eastAsia="ru-RU"/>
        </w:rPr>
        <w:t xml:space="preserve">Обработка информации — важно использовать системный подход при аргументации и грамотно структурировать текст. Обязательна проверка незнакомых терминов и понятий, на этом этапе важно понять и правильно сформулировать главную мысль источника. К этой мысли подбирают </w:t>
      </w:r>
      <w:r w:rsidRPr="0071659C">
        <w:rPr>
          <w:rFonts w:eastAsia="Times New Roman"/>
          <w:color w:val="000000"/>
          <w:sz w:val="28"/>
          <w:szCs w:val="28"/>
          <w:lang w:eastAsia="ru-RU"/>
        </w:rPr>
        <w:lastRenderedPageBreak/>
        <w:t>аргументы, подтверждающие правоту автора и демонстрирующие ход его размышлений.</w:t>
      </w:r>
    </w:p>
    <w:p w14:paraId="651E6052" w14:textId="77777777" w:rsidR="008F3487" w:rsidRPr="0071659C" w:rsidRDefault="008F3487" w:rsidP="00CC3C55">
      <w:pPr>
        <w:numPr>
          <w:ilvl w:val="0"/>
          <w:numId w:val="33"/>
        </w:numPr>
        <w:shd w:val="clear" w:color="auto" w:fill="FFFFFF"/>
        <w:tabs>
          <w:tab w:val="num" w:pos="360"/>
          <w:tab w:val="left" w:pos="851"/>
        </w:tabs>
        <w:spacing w:before="100" w:beforeAutospacing="1" w:after="0" w:line="360" w:lineRule="auto"/>
        <w:ind w:left="0" w:firstLine="567"/>
        <w:jc w:val="both"/>
        <w:rPr>
          <w:rFonts w:eastAsia="Times New Roman"/>
          <w:color w:val="000000"/>
          <w:sz w:val="28"/>
          <w:szCs w:val="28"/>
          <w:lang w:eastAsia="ru-RU"/>
        </w:rPr>
      </w:pPr>
      <w:r w:rsidRPr="0071659C">
        <w:rPr>
          <w:rFonts w:eastAsia="Times New Roman"/>
          <w:color w:val="000000"/>
          <w:sz w:val="28"/>
          <w:szCs w:val="28"/>
          <w:lang w:eastAsia="ru-RU"/>
        </w:rPr>
        <w:t>Обработка текста — при написании реферата используются емкие и лаконичные предложения, логические смысловые связи, подтвержденные тезисы.</w:t>
      </w:r>
    </w:p>
    <w:p w14:paraId="59621BFB" w14:textId="77777777" w:rsidR="008F3487" w:rsidRPr="0071659C" w:rsidRDefault="008F3487" w:rsidP="008F3487">
      <w:pPr>
        <w:shd w:val="clear" w:color="auto" w:fill="FFFFFF"/>
        <w:spacing w:after="0" w:line="360" w:lineRule="auto"/>
        <w:ind w:firstLine="567"/>
        <w:jc w:val="both"/>
        <w:rPr>
          <w:rFonts w:eastAsia="Times New Roman"/>
          <w:color w:val="000000"/>
          <w:sz w:val="28"/>
          <w:szCs w:val="28"/>
          <w:lang w:eastAsia="ru-RU"/>
        </w:rPr>
      </w:pPr>
      <w:r w:rsidRPr="0071659C">
        <w:rPr>
          <w:rFonts w:eastAsia="Times New Roman"/>
          <w:color w:val="000000"/>
          <w:sz w:val="28"/>
          <w:szCs w:val="28"/>
          <w:lang w:eastAsia="ru-RU"/>
        </w:rPr>
        <w:t>Все пункты в реферате взаимосвязаны и последовательны.</w:t>
      </w:r>
    </w:p>
    <w:p w14:paraId="23D83F22" w14:textId="77777777" w:rsidR="008F3487" w:rsidRPr="0071659C" w:rsidRDefault="008F3487" w:rsidP="008F3487">
      <w:pPr>
        <w:shd w:val="clear" w:color="auto" w:fill="FFFFFF"/>
        <w:spacing w:after="0" w:line="360" w:lineRule="auto"/>
        <w:ind w:firstLine="567"/>
        <w:jc w:val="both"/>
        <w:rPr>
          <w:rFonts w:eastAsia="Times New Roman"/>
          <w:i/>
          <w:color w:val="000000"/>
          <w:sz w:val="28"/>
          <w:szCs w:val="28"/>
          <w:lang w:eastAsia="ru-RU"/>
        </w:rPr>
      </w:pPr>
      <w:r w:rsidRPr="0071659C">
        <w:rPr>
          <w:rFonts w:eastAsia="Times New Roman"/>
          <w:bCs/>
          <w:i/>
          <w:color w:val="272930"/>
          <w:sz w:val="28"/>
          <w:szCs w:val="28"/>
          <w:lang w:eastAsia="ru-RU"/>
        </w:rPr>
        <w:t>Требования к содержанию реферата статьи</w:t>
      </w:r>
    </w:p>
    <w:p w14:paraId="39FAB1C0" w14:textId="77777777" w:rsidR="008F3487" w:rsidRPr="0071659C" w:rsidRDefault="008F3487" w:rsidP="008F3487">
      <w:pPr>
        <w:shd w:val="clear" w:color="auto" w:fill="FFFFFF"/>
        <w:spacing w:after="0" w:line="360" w:lineRule="auto"/>
        <w:ind w:firstLine="567"/>
        <w:jc w:val="both"/>
        <w:rPr>
          <w:rFonts w:eastAsia="Times New Roman"/>
          <w:color w:val="000000"/>
          <w:sz w:val="28"/>
          <w:szCs w:val="28"/>
          <w:lang w:eastAsia="ru-RU"/>
        </w:rPr>
      </w:pPr>
      <w:r w:rsidRPr="0071659C">
        <w:rPr>
          <w:rFonts w:eastAsia="Times New Roman"/>
          <w:color w:val="000000"/>
          <w:sz w:val="28"/>
          <w:szCs w:val="28"/>
          <w:lang w:eastAsia="ru-RU"/>
        </w:rPr>
        <w:t>Содержание реферата соответствует научной статье. Автор не описывает в реферате то, чего нет в исходном тексте.</w:t>
      </w:r>
    </w:p>
    <w:p w14:paraId="6181E7A4" w14:textId="77777777" w:rsidR="008F3487" w:rsidRPr="0071659C" w:rsidRDefault="008F3487" w:rsidP="008F3487">
      <w:pPr>
        <w:shd w:val="clear" w:color="auto" w:fill="FFFFFF"/>
        <w:spacing w:after="0" w:line="360" w:lineRule="auto"/>
        <w:ind w:firstLine="567"/>
        <w:jc w:val="both"/>
        <w:rPr>
          <w:rFonts w:eastAsia="Times New Roman"/>
          <w:color w:val="000000"/>
          <w:sz w:val="28"/>
          <w:szCs w:val="28"/>
          <w:lang w:eastAsia="ru-RU"/>
        </w:rPr>
      </w:pPr>
      <w:r w:rsidRPr="0071659C">
        <w:rPr>
          <w:rFonts w:eastAsia="Times New Roman"/>
          <w:color w:val="000000"/>
          <w:sz w:val="28"/>
          <w:szCs w:val="28"/>
          <w:lang w:eastAsia="ru-RU"/>
        </w:rPr>
        <w:t>Искажать основную идею недопустимо. Автор, вне зависимости от своего отношения к идее текста, доносит ее в первоначальном виде.</w:t>
      </w:r>
    </w:p>
    <w:p w14:paraId="4FA07710" w14:textId="77777777" w:rsidR="008F3487" w:rsidRPr="0071659C" w:rsidRDefault="008F3487" w:rsidP="008F3487">
      <w:pPr>
        <w:shd w:val="clear" w:color="auto" w:fill="FFFFFF"/>
        <w:spacing w:after="0" w:line="360" w:lineRule="auto"/>
        <w:ind w:firstLine="567"/>
        <w:jc w:val="both"/>
        <w:rPr>
          <w:rFonts w:eastAsia="Times New Roman"/>
          <w:color w:val="000000"/>
          <w:sz w:val="28"/>
          <w:szCs w:val="28"/>
          <w:lang w:eastAsia="ru-RU"/>
        </w:rPr>
      </w:pPr>
      <w:r w:rsidRPr="0071659C">
        <w:rPr>
          <w:rFonts w:eastAsia="Times New Roman"/>
          <w:color w:val="000000"/>
          <w:sz w:val="28"/>
          <w:szCs w:val="28"/>
          <w:lang w:eastAsia="ru-RU"/>
        </w:rPr>
        <w:t>В заключении автор может высказать собственное мнение или использовать аргументированные оценочные суждения.</w:t>
      </w:r>
    </w:p>
    <w:p w14:paraId="5A047DA6" w14:textId="77777777" w:rsidR="008F3487" w:rsidRPr="0071659C" w:rsidRDefault="008F3487" w:rsidP="008F3487">
      <w:pPr>
        <w:shd w:val="clear" w:color="auto" w:fill="FFFFFF"/>
        <w:spacing w:after="0" w:line="360" w:lineRule="auto"/>
        <w:ind w:firstLine="567"/>
        <w:jc w:val="both"/>
        <w:rPr>
          <w:rFonts w:eastAsia="Times New Roman"/>
          <w:i/>
          <w:color w:val="000000"/>
          <w:sz w:val="28"/>
          <w:szCs w:val="28"/>
          <w:lang w:eastAsia="ru-RU"/>
        </w:rPr>
      </w:pPr>
      <w:r w:rsidRPr="0071659C">
        <w:rPr>
          <w:rFonts w:eastAsia="Times New Roman"/>
          <w:bCs/>
          <w:i/>
          <w:color w:val="272930"/>
          <w:sz w:val="28"/>
          <w:szCs w:val="28"/>
          <w:lang w:eastAsia="ru-RU"/>
        </w:rPr>
        <w:t>Оформление реферата научной статьи</w:t>
      </w:r>
    </w:p>
    <w:p w14:paraId="7955252A" w14:textId="77777777" w:rsidR="008F3487" w:rsidRPr="0071659C" w:rsidRDefault="008F3487" w:rsidP="008F3487">
      <w:pPr>
        <w:shd w:val="clear" w:color="auto" w:fill="FFFFFF"/>
        <w:spacing w:after="0" w:line="360" w:lineRule="auto"/>
        <w:ind w:firstLine="567"/>
        <w:jc w:val="both"/>
        <w:rPr>
          <w:rFonts w:eastAsia="Times New Roman"/>
          <w:color w:val="000000"/>
          <w:sz w:val="28"/>
          <w:szCs w:val="28"/>
          <w:lang w:eastAsia="ru-RU"/>
        </w:rPr>
      </w:pPr>
      <w:r w:rsidRPr="0071659C">
        <w:rPr>
          <w:rFonts w:eastAsia="Times New Roman"/>
          <w:color w:val="000000"/>
          <w:sz w:val="28"/>
          <w:szCs w:val="28"/>
          <w:lang w:eastAsia="ru-RU"/>
        </w:rPr>
        <w:t>В начале реферата указываются полные данные о научной статье, которую автор будет реферировать:</w:t>
      </w:r>
    </w:p>
    <w:p w14:paraId="527FB09F" w14:textId="77777777" w:rsidR="008F3487" w:rsidRPr="0071659C" w:rsidRDefault="008F3487" w:rsidP="008F3487">
      <w:pPr>
        <w:numPr>
          <w:ilvl w:val="0"/>
          <w:numId w:val="34"/>
        </w:numPr>
        <w:shd w:val="clear" w:color="auto" w:fill="FFFFFF"/>
        <w:tabs>
          <w:tab w:val="clear" w:pos="720"/>
          <w:tab w:val="num" w:pos="851"/>
        </w:tabs>
        <w:spacing w:after="0" w:line="360" w:lineRule="auto"/>
        <w:ind w:left="0" w:firstLine="567"/>
        <w:jc w:val="both"/>
        <w:rPr>
          <w:rFonts w:eastAsia="Times New Roman"/>
          <w:color w:val="000000"/>
          <w:sz w:val="28"/>
          <w:szCs w:val="28"/>
          <w:lang w:eastAsia="ru-RU"/>
        </w:rPr>
      </w:pPr>
      <w:r w:rsidRPr="0071659C">
        <w:rPr>
          <w:rFonts w:eastAsia="Times New Roman"/>
          <w:color w:val="000000"/>
          <w:sz w:val="28"/>
          <w:szCs w:val="28"/>
          <w:lang w:eastAsia="ru-RU"/>
        </w:rPr>
        <w:t>ФИО автора статьи;</w:t>
      </w:r>
    </w:p>
    <w:p w14:paraId="07A7A10D" w14:textId="77777777" w:rsidR="008F3487" w:rsidRPr="0071659C" w:rsidRDefault="008F3487" w:rsidP="008F3487">
      <w:pPr>
        <w:numPr>
          <w:ilvl w:val="0"/>
          <w:numId w:val="34"/>
        </w:numPr>
        <w:shd w:val="clear" w:color="auto" w:fill="FFFFFF"/>
        <w:tabs>
          <w:tab w:val="clear" w:pos="720"/>
          <w:tab w:val="num" w:pos="851"/>
        </w:tabs>
        <w:spacing w:before="100" w:beforeAutospacing="1" w:after="0" w:line="360" w:lineRule="auto"/>
        <w:ind w:left="0" w:firstLine="567"/>
        <w:jc w:val="both"/>
        <w:rPr>
          <w:rFonts w:eastAsia="Times New Roman"/>
          <w:color w:val="000000"/>
          <w:sz w:val="28"/>
          <w:szCs w:val="28"/>
          <w:lang w:eastAsia="ru-RU"/>
        </w:rPr>
      </w:pPr>
      <w:r w:rsidRPr="0071659C">
        <w:rPr>
          <w:rFonts w:eastAsia="Times New Roman"/>
          <w:color w:val="000000"/>
          <w:sz w:val="28"/>
          <w:szCs w:val="28"/>
          <w:lang w:eastAsia="ru-RU"/>
        </w:rPr>
        <w:t>название статьи;</w:t>
      </w:r>
    </w:p>
    <w:p w14:paraId="44DA28AB" w14:textId="77777777" w:rsidR="008F3487" w:rsidRPr="0071659C" w:rsidRDefault="008F3487" w:rsidP="008F3487">
      <w:pPr>
        <w:numPr>
          <w:ilvl w:val="0"/>
          <w:numId w:val="34"/>
        </w:numPr>
        <w:shd w:val="clear" w:color="auto" w:fill="FFFFFF"/>
        <w:tabs>
          <w:tab w:val="clear" w:pos="720"/>
          <w:tab w:val="num" w:pos="851"/>
        </w:tabs>
        <w:spacing w:before="100" w:beforeAutospacing="1" w:after="0" w:line="360" w:lineRule="auto"/>
        <w:ind w:left="0" w:firstLine="567"/>
        <w:jc w:val="both"/>
        <w:rPr>
          <w:rFonts w:eastAsia="Times New Roman"/>
          <w:color w:val="000000"/>
          <w:sz w:val="28"/>
          <w:szCs w:val="28"/>
          <w:lang w:eastAsia="ru-RU"/>
        </w:rPr>
      </w:pPr>
      <w:r w:rsidRPr="0071659C">
        <w:rPr>
          <w:rFonts w:eastAsia="Times New Roman"/>
          <w:color w:val="000000"/>
          <w:sz w:val="28"/>
          <w:szCs w:val="28"/>
          <w:lang w:eastAsia="ru-RU"/>
        </w:rPr>
        <w:t>название журнала или сборника, где статья публиковалась;</w:t>
      </w:r>
    </w:p>
    <w:p w14:paraId="005703C3" w14:textId="77777777" w:rsidR="008F3487" w:rsidRPr="0071659C" w:rsidRDefault="008F3487" w:rsidP="008F3487">
      <w:pPr>
        <w:numPr>
          <w:ilvl w:val="0"/>
          <w:numId w:val="34"/>
        </w:numPr>
        <w:shd w:val="clear" w:color="auto" w:fill="FFFFFF"/>
        <w:tabs>
          <w:tab w:val="clear" w:pos="720"/>
          <w:tab w:val="num" w:pos="851"/>
        </w:tabs>
        <w:spacing w:before="100" w:beforeAutospacing="1" w:after="0" w:line="360" w:lineRule="auto"/>
        <w:ind w:left="0" w:firstLine="567"/>
        <w:jc w:val="both"/>
        <w:rPr>
          <w:rFonts w:eastAsia="Times New Roman"/>
          <w:color w:val="000000"/>
          <w:sz w:val="28"/>
          <w:szCs w:val="28"/>
          <w:lang w:eastAsia="ru-RU"/>
        </w:rPr>
      </w:pPr>
      <w:r w:rsidRPr="0071659C">
        <w:rPr>
          <w:rFonts w:eastAsia="Times New Roman"/>
          <w:color w:val="000000"/>
          <w:sz w:val="28"/>
          <w:szCs w:val="28"/>
          <w:lang w:eastAsia="ru-RU"/>
        </w:rPr>
        <w:t>информация о редакторе;</w:t>
      </w:r>
    </w:p>
    <w:p w14:paraId="253808F0" w14:textId="77777777" w:rsidR="008F3487" w:rsidRPr="0071659C" w:rsidRDefault="008F3487" w:rsidP="008F3487">
      <w:pPr>
        <w:numPr>
          <w:ilvl w:val="0"/>
          <w:numId w:val="34"/>
        </w:numPr>
        <w:shd w:val="clear" w:color="auto" w:fill="FFFFFF"/>
        <w:tabs>
          <w:tab w:val="clear" w:pos="720"/>
          <w:tab w:val="num" w:pos="851"/>
        </w:tabs>
        <w:spacing w:before="100" w:beforeAutospacing="1" w:after="0" w:line="360" w:lineRule="auto"/>
        <w:ind w:left="0" w:firstLine="567"/>
        <w:jc w:val="both"/>
        <w:rPr>
          <w:rFonts w:eastAsia="Times New Roman"/>
          <w:color w:val="000000"/>
          <w:sz w:val="28"/>
          <w:szCs w:val="28"/>
          <w:lang w:eastAsia="ru-RU"/>
        </w:rPr>
      </w:pPr>
      <w:r w:rsidRPr="0071659C">
        <w:rPr>
          <w:rFonts w:eastAsia="Times New Roman"/>
          <w:color w:val="000000"/>
          <w:sz w:val="28"/>
          <w:szCs w:val="28"/>
          <w:lang w:eastAsia="ru-RU"/>
        </w:rPr>
        <w:t>год публикации;</w:t>
      </w:r>
    </w:p>
    <w:p w14:paraId="71BBA266" w14:textId="77777777" w:rsidR="008F3487" w:rsidRPr="0071659C" w:rsidRDefault="008F3487" w:rsidP="008F3487">
      <w:pPr>
        <w:numPr>
          <w:ilvl w:val="0"/>
          <w:numId w:val="34"/>
        </w:numPr>
        <w:shd w:val="clear" w:color="auto" w:fill="FFFFFF"/>
        <w:tabs>
          <w:tab w:val="clear" w:pos="720"/>
          <w:tab w:val="num" w:pos="851"/>
        </w:tabs>
        <w:spacing w:before="100" w:beforeAutospacing="1" w:after="0" w:line="360" w:lineRule="auto"/>
        <w:ind w:left="0" w:firstLine="567"/>
        <w:jc w:val="both"/>
        <w:rPr>
          <w:rFonts w:eastAsia="Times New Roman"/>
          <w:color w:val="000000"/>
          <w:sz w:val="28"/>
          <w:szCs w:val="28"/>
          <w:lang w:eastAsia="ru-RU"/>
        </w:rPr>
      </w:pPr>
      <w:r w:rsidRPr="0071659C">
        <w:rPr>
          <w:rFonts w:eastAsia="Times New Roman"/>
          <w:color w:val="000000"/>
          <w:sz w:val="28"/>
          <w:szCs w:val="28"/>
          <w:lang w:eastAsia="ru-RU"/>
        </w:rPr>
        <w:t>количество страниц в журнале или сборнике;</w:t>
      </w:r>
    </w:p>
    <w:p w14:paraId="465208A8" w14:textId="77777777" w:rsidR="008F3487" w:rsidRPr="0071659C" w:rsidRDefault="008F3487" w:rsidP="008F3487">
      <w:pPr>
        <w:numPr>
          <w:ilvl w:val="0"/>
          <w:numId w:val="34"/>
        </w:numPr>
        <w:shd w:val="clear" w:color="auto" w:fill="FFFFFF"/>
        <w:tabs>
          <w:tab w:val="clear" w:pos="720"/>
          <w:tab w:val="num" w:pos="851"/>
        </w:tabs>
        <w:spacing w:before="100" w:beforeAutospacing="1" w:after="0" w:line="360" w:lineRule="auto"/>
        <w:ind w:left="0" w:firstLine="567"/>
        <w:jc w:val="both"/>
        <w:rPr>
          <w:rFonts w:eastAsia="Times New Roman"/>
          <w:color w:val="000000"/>
          <w:sz w:val="28"/>
          <w:szCs w:val="28"/>
          <w:lang w:eastAsia="ru-RU"/>
        </w:rPr>
      </w:pPr>
      <w:r w:rsidRPr="0071659C">
        <w:rPr>
          <w:rFonts w:eastAsia="Times New Roman"/>
          <w:color w:val="000000"/>
          <w:sz w:val="28"/>
          <w:szCs w:val="28"/>
          <w:lang w:eastAsia="ru-RU"/>
        </w:rPr>
        <w:t>ключевые слова.</w:t>
      </w:r>
    </w:p>
    <w:p w14:paraId="5422FA8F" w14:textId="77777777" w:rsidR="008F3487" w:rsidRPr="0071659C" w:rsidRDefault="008F3487" w:rsidP="008F3487">
      <w:pPr>
        <w:shd w:val="clear" w:color="auto" w:fill="FFFFFF"/>
        <w:spacing w:after="0" w:line="360" w:lineRule="auto"/>
        <w:ind w:firstLine="567"/>
        <w:jc w:val="both"/>
        <w:rPr>
          <w:rFonts w:eastAsia="Times New Roman"/>
          <w:color w:val="000000"/>
          <w:sz w:val="28"/>
          <w:szCs w:val="28"/>
          <w:lang w:eastAsia="ru-RU"/>
        </w:rPr>
      </w:pPr>
      <w:r w:rsidRPr="0071659C">
        <w:rPr>
          <w:rFonts w:eastAsia="Times New Roman"/>
          <w:color w:val="000000"/>
          <w:sz w:val="28"/>
          <w:szCs w:val="28"/>
          <w:lang w:eastAsia="ru-RU"/>
        </w:rPr>
        <w:t>Текст реферата сопровождается цитатами, с указанием источника, графическими изображениями, таблицами, формулами и т.д.</w:t>
      </w:r>
    </w:p>
    <w:p w14:paraId="5CF31E82" w14:textId="77777777" w:rsidR="008F3487" w:rsidRPr="0071659C" w:rsidRDefault="008F3487" w:rsidP="008F3487">
      <w:pPr>
        <w:shd w:val="clear" w:color="auto" w:fill="FFFFFF"/>
        <w:spacing w:after="0" w:line="360" w:lineRule="auto"/>
        <w:jc w:val="both"/>
        <w:rPr>
          <w:rFonts w:eastAsia="Times New Roman"/>
          <w:color w:val="000000"/>
          <w:sz w:val="28"/>
          <w:szCs w:val="28"/>
          <w:lang w:eastAsia="ru-RU"/>
        </w:rPr>
      </w:pPr>
      <w:r w:rsidRPr="0071659C">
        <w:rPr>
          <w:rFonts w:eastAsia="Times New Roman"/>
          <w:color w:val="000000"/>
          <w:sz w:val="28"/>
          <w:szCs w:val="28"/>
          <w:lang w:eastAsia="ru-RU"/>
        </w:rPr>
        <w:t>Список литературы оформляется по общим правилам. Использованные в тексте источники указываются в списке.</w:t>
      </w:r>
    </w:p>
    <w:p w14:paraId="75E643E7" w14:textId="77777777" w:rsidR="008F3487" w:rsidRPr="0071659C" w:rsidRDefault="008F3487" w:rsidP="008F3487">
      <w:pPr>
        <w:spacing w:after="0" w:line="360" w:lineRule="auto"/>
        <w:ind w:firstLine="540"/>
        <w:jc w:val="both"/>
        <w:rPr>
          <w:rFonts w:eastAsia="Times New Roman"/>
          <w:bCs/>
          <w:iCs/>
          <w:sz w:val="28"/>
          <w:szCs w:val="28"/>
          <w:lang w:eastAsia="ru-RU"/>
        </w:rPr>
      </w:pPr>
      <w:r w:rsidRPr="0071659C">
        <w:rPr>
          <w:rFonts w:eastAsia="Times New Roman"/>
          <w:bCs/>
          <w:iCs/>
          <w:sz w:val="28"/>
          <w:szCs w:val="28"/>
          <w:lang w:eastAsia="ru-RU"/>
        </w:rPr>
        <w:t>Объем реферата 5-6 страниц, антиплагиат не менее 70%.</w:t>
      </w:r>
    </w:p>
    <w:p w14:paraId="1DC7FD97" w14:textId="77777777" w:rsidR="008F3487" w:rsidRPr="002874B6" w:rsidRDefault="008F3487" w:rsidP="00145F72">
      <w:pPr>
        <w:keepNext/>
        <w:spacing w:before="120" w:after="0" w:line="360" w:lineRule="auto"/>
        <w:ind w:firstLine="709"/>
        <w:jc w:val="both"/>
        <w:rPr>
          <w:rFonts w:eastAsia="Times New Roman"/>
          <w:b/>
          <w:color w:val="000000"/>
          <w:spacing w:val="10"/>
          <w:sz w:val="28"/>
          <w:szCs w:val="28"/>
          <w:lang w:eastAsia="ru-RU"/>
        </w:rPr>
      </w:pPr>
      <w:r w:rsidRPr="002874B6">
        <w:rPr>
          <w:rFonts w:eastAsia="Times New Roman"/>
          <w:b/>
          <w:color w:val="000000"/>
          <w:spacing w:val="10"/>
          <w:sz w:val="28"/>
          <w:szCs w:val="28"/>
          <w:lang w:eastAsia="ru-RU"/>
        </w:rPr>
        <w:lastRenderedPageBreak/>
        <w:t xml:space="preserve">Рекомендации по написанию статьи по структуре </w:t>
      </w:r>
      <w:r w:rsidRPr="002874B6">
        <w:rPr>
          <w:rFonts w:eastAsia="Times New Roman"/>
          <w:b/>
          <w:color w:val="000000"/>
          <w:spacing w:val="10"/>
          <w:sz w:val="28"/>
          <w:szCs w:val="28"/>
          <w:lang w:val="en-US" w:eastAsia="ru-RU"/>
        </w:rPr>
        <w:t>IMRAD</w:t>
      </w:r>
    </w:p>
    <w:p w14:paraId="1C584952" w14:textId="77777777" w:rsidR="008F3487" w:rsidRPr="002874B6" w:rsidRDefault="008F3487" w:rsidP="008F3487">
      <w:pPr>
        <w:shd w:val="clear" w:color="auto" w:fill="FFFFFF"/>
        <w:tabs>
          <w:tab w:val="left" w:pos="1134"/>
        </w:tabs>
        <w:suppressAutoHyphens/>
        <w:spacing w:before="100" w:after="10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Организация текста научной статьи</w:t>
      </w:r>
    </w:p>
    <w:p w14:paraId="0201A2DD" w14:textId="77777777" w:rsidR="008F3487" w:rsidRPr="002874B6" w:rsidRDefault="008F3487" w:rsidP="00E3569C">
      <w:pPr>
        <w:widowControl w:val="0"/>
        <w:shd w:val="clear" w:color="auto" w:fill="FFFFFF"/>
        <w:tabs>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Подавляющее большинство международных научных журналов требуют, чтобы статья, описывающая результаты оригинального экспериментального исследования, состояла из следующих основных разделов: Введение, Методы (Материалы и методы), Результаты и Обсуждение (Introduction, Methods, Results, and Discussion - IMRAD). Иногда к аббревиатуре</w:t>
      </w:r>
      <w:r w:rsidRPr="002874B6">
        <w:rPr>
          <w:rFonts w:eastAsia="Times New Roman"/>
          <w:b/>
          <w:color w:val="000000"/>
          <w:sz w:val="28"/>
          <w:szCs w:val="28"/>
          <w:u w:val="single"/>
          <w:lang w:eastAsia="ar-SA"/>
        </w:rPr>
        <w:t xml:space="preserve"> IMRAD</w:t>
      </w:r>
      <w:r w:rsidRPr="002874B6">
        <w:rPr>
          <w:rFonts w:eastAsia="Times New Roman"/>
          <w:color w:val="000000"/>
          <w:sz w:val="28"/>
          <w:szCs w:val="28"/>
          <w:lang w:eastAsia="ar-SA"/>
        </w:rPr>
        <w:t xml:space="preserve"> добавляется буква A, которая обозначает Abstract (Реферат), и получается AIMRAD. Более подробно внутренняя структура разделов научной статьи будет рассмотрена далее. Если статья посвящения теоретическому исследованию, то раздел Methods заменяется на Theoretical Basis.</w:t>
      </w:r>
    </w:p>
    <w:p w14:paraId="13D1A41F"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Научные публикации в формате IMRAD впервые появились на страницах научных журналов в конце ХIХ столетия. В настоящее время этот формат научных статей стал универсальными стандартом, добровольно принятым большинством журналов. Тенденция к унификации структуры научных публикаций результатов оригинальных исследований стала особенно сильной с 1972 года, когда Национальный американский институт стандартов одобрил и рекомендовал IMRAD формат для применения всем журналам. Большинство современных российских научных журналов предъявляют идентичные требования к статьям.</w:t>
      </w:r>
    </w:p>
    <w:p w14:paraId="6C91F6B4"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 xml:space="preserve">В основе IMRAD формата лежит очень простая логика. Разделы статьи как бы отвечают на естественные вопросы. Первый вопрос – какой проблеме посвящено исследование? Ответ должен содержаться во Введении. Следующий вопрос – как изучалась проблема? На этот вопрос отвечает раздел Методы. Каковы основные находки или даже открытия? Ищите ответ в разделе Результаты. Что означают полученные результаты? Ответ находится в разделе Обсуждение. Кроме того, любая статья начинается с Названия (Заголовка, Title), за которым следует перечисление авторов, место их работы и адреса, место выполнения представляемого исследования. Затем следует Реферат (Abstract, </w:t>
      </w:r>
      <w:r w:rsidRPr="002874B6">
        <w:rPr>
          <w:rFonts w:eastAsia="Times New Roman"/>
          <w:color w:val="000000"/>
          <w:sz w:val="28"/>
          <w:szCs w:val="28"/>
          <w:lang w:eastAsia="ar-SA"/>
        </w:rPr>
        <w:lastRenderedPageBreak/>
        <w:t>Summary, Resume), который является очень кратким изложением содержания статьи, в конце которого можно найти ключевые слова (key words). После Реферата собственно начинается сама статья (paper body). Чаще всего в конце статьи после раздела Обсуждение помещаются, Благодарности (Acknowledgements) и заключает статью Список использованной литературы (References, Literature cited)</w:t>
      </w:r>
    </w:p>
    <w:p w14:paraId="36B24623"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Название (Title)</w:t>
      </w:r>
    </w:p>
    <w:p w14:paraId="7039722C"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Название статьи </w:t>
      </w:r>
      <w:r>
        <w:rPr>
          <w:rFonts w:eastAsia="Times New Roman"/>
          <w:color w:val="000000"/>
          <w:sz w:val="28"/>
          <w:szCs w:val="28"/>
          <w:lang w:eastAsia="ar-SA"/>
        </w:rPr>
        <w:t xml:space="preserve">– </w:t>
      </w:r>
      <w:r w:rsidRPr="002874B6">
        <w:rPr>
          <w:rFonts w:eastAsia="Times New Roman"/>
          <w:color w:val="000000"/>
          <w:sz w:val="28"/>
          <w:szCs w:val="28"/>
          <w:lang w:eastAsia="ar-SA"/>
        </w:rPr>
        <w:t>это</w:t>
      </w:r>
      <w:r>
        <w:rPr>
          <w:rFonts w:eastAsia="Times New Roman"/>
          <w:color w:val="000000"/>
          <w:sz w:val="28"/>
          <w:szCs w:val="28"/>
          <w:lang w:eastAsia="ar-SA"/>
        </w:rPr>
        <w:t xml:space="preserve"> </w:t>
      </w:r>
      <w:r w:rsidRPr="002874B6">
        <w:rPr>
          <w:rFonts w:eastAsia="Times New Roman"/>
          <w:color w:val="000000"/>
          <w:sz w:val="28"/>
          <w:szCs w:val="28"/>
          <w:lang w:eastAsia="ar-SA"/>
        </w:rPr>
        <w:t>комбинация из наименьшего количества слов, которая адекватно описывает содержание статьи. Название или Заголовок единственная часть статьи, относительно которой можно сказать, что она будет обязательно прочитана. Функция названия – привлечь как можно больше заинтересованных читателей к прочтению самой статьи. Для того чтобы привлечь внимание именно тех, кому статья может быть интересна, название должно как можно более точно и полно соответствовать содержанию статьи. Именно поэтому подбирать слова для названия надо с величайшей тщательностью, особенно обращая внимание на их информационную наполненность, значимость и сочетаемость. Если название не будет передавать содержание статьи должным образом, то возможно статья никогда не будет прочитана теми специалистами, для которых она была предназначена.</w:t>
      </w:r>
    </w:p>
    <w:p w14:paraId="66DDEA6F"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Название статьи не должно быть слишком длинным или слишком коротким и должно содержать не менее 3 и не более 15 слов (не считая предлогов). </w:t>
      </w:r>
    </w:p>
    <w:p w14:paraId="6A778641" w14:textId="77777777" w:rsidR="008F3487" w:rsidRDefault="008F3487" w:rsidP="008F3487">
      <w:pPr>
        <w:shd w:val="clear" w:color="auto" w:fill="FFFFFF"/>
        <w:tabs>
          <w:tab w:val="left" w:pos="1134"/>
        </w:tabs>
        <w:suppressAutoHyphens/>
        <w:spacing w:before="100" w:after="10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Можно считать правилом, что название статьи не может содержать сокращений, химических формул, торговых названий препаратов и реагентов, узкоспециальных, жаргонных слов, а также необычных, «самодельных» терминов. </w:t>
      </w:r>
    </w:p>
    <w:p w14:paraId="066654F7"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Список авторов(Authors)</w:t>
      </w:r>
    </w:p>
    <w:p w14:paraId="1ED64A0B"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В соответствии с принципами научной этики авторами научной публикации могут являться те, и только те, кто сделал реальный вклад в </w:t>
      </w:r>
      <w:r w:rsidRPr="002874B6">
        <w:rPr>
          <w:rFonts w:eastAsia="Times New Roman"/>
          <w:color w:val="000000"/>
          <w:sz w:val="28"/>
          <w:szCs w:val="28"/>
          <w:lang w:eastAsia="ar-SA"/>
        </w:rPr>
        <w:lastRenderedPageBreak/>
        <w:t>исследование, отвечает за содержание рукописи, а также принимает участие в ее подготовке.</w:t>
      </w:r>
    </w:p>
    <w:p w14:paraId="1DE35852"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После имен авторов статьи следуют строчки, где перечисляются места их работы, адреса, указывается место выполнения работы, а также автор для переписки. Это чисто техническая работа, и лучше всего просто следовать тому, что Вы видите в журнале.</w:t>
      </w:r>
    </w:p>
    <w:p w14:paraId="35C010D7"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Реферат (Abstract)</w:t>
      </w:r>
    </w:p>
    <w:p w14:paraId="2452D3C9"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Следующий раздел статьи – краткое изложение содержания. По-русски это называется чаще всего рефератом, а по английский heading abstract, resume, summary. По читаемости реферат занимает второе место после названия статьи. Его функция – ориентировать потенциальных читателей более точно относительно содержания статьи и заинтересовать их настолько сильно, чтобы у них возникло желание прочитать всю статью целиком.</w:t>
      </w:r>
    </w:p>
    <w:p w14:paraId="18938B08"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Реферат следует считать мини-версией статьи, т.е. он должен содержать все ее разделы, но в очень сокращенном виде. Если Реферат написан хорошо, то по нему можно быстро и точно узнать, насколько содержание статьи связано с Вашей работой, что помогает принять решение о необходимости прочтения всей статьи целиком. Реферат обычно не может содержать более 250 слов, должен быть организован как один параграф, и в нем может быть написано только то, что есть в самой статье.</w:t>
      </w:r>
    </w:p>
    <w:p w14:paraId="6F49708B"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Реферат должен кратко описывать</w:t>
      </w:r>
    </w:p>
    <w:p w14:paraId="6F6F7F00" w14:textId="77777777" w:rsidR="008F3487" w:rsidRPr="002874B6" w:rsidRDefault="008F3487" w:rsidP="008F3487">
      <w:pPr>
        <w:numPr>
          <w:ilvl w:val="0"/>
          <w:numId w:val="28"/>
        </w:numPr>
        <w:shd w:val="clear" w:color="auto" w:fill="FFFFFF"/>
        <w:tabs>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Цели исследования</w:t>
      </w:r>
    </w:p>
    <w:p w14:paraId="2368229B" w14:textId="77777777" w:rsidR="008F3487" w:rsidRPr="002874B6" w:rsidRDefault="008F3487" w:rsidP="008F3487">
      <w:pPr>
        <w:numPr>
          <w:ilvl w:val="0"/>
          <w:numId w:val="28"/>
        </w:numPr>
        <w:shd w:val="clear" w:color="auto" w:fill="FFFFFF"/>
        <w:tabs>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Методы</w:t>
      </w:r>
    </w:p>
    <w:p w14:paraId="6D0454AB" w14:textId="77777777" w:rsidR="008F3487" w:rsidRPr="002874B6" w:rsidRDefault="008F3487" w:rsidP="008F3487">
      <w:pPr>
        <w:numPr>
          <w:ilvl w:val="0"/>
          <w:numId w:val="28"/>
        </w:numPr>
        <w:shd w:val="clear" w:color="auto" w:fill="FFFFFF"/>
        <w:tabs>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Результаты</w:t>
      </w:r>
    </w:p>
    <w:p w14:paraId="5A312572" w14:textId="77777777" w:rsidR="008F3487" w:rsidRPr="002874B6" w:rsidRDefault="008F3487" w:rsidP="008F3487">
      <w:pPr>
        <w:numPr>
          <w:ilvl w:val="0"/>
          <w:numId w:val="28"/>
        </w:numPr>
        <w:shd w:val="clear" w:color="auto" w:fill="FFFFFF"/>
        <w:tabs>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Главные выводы</w:t>
      </w:r>
    </w:p>
    <w:p w14:paraId="2A767409"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Реферат не место для длинных подробных объяснений методологии, истории вопроса, рассуждений на тему перспективности дальнейших исследований.</w:t>
      </w:r>
    </w:p>
    <w:p w14:paraId="1D4E4D25"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Если максимальное допустимое число слов 250, а Вы написали только 95, то, скорее всего, реферат слишком кратко отражает содержание статьи. Кроме </w:t>
      </w:r>
      <w:r w:rsidRPr="002874B6">
        <w:rPr>
          <w:rFonts w:eastAsia="Times New Roman"/>
          <w:color w:val="000000"/>
          <w:sz w:val="28"/>
          <w:szCs w:val="28"/>
          <w:lang w:eastAsia="ar-SA"/>
        </w:rPr>
        <w:lastRenderedPageBreak/>
        <w:t>того, следует помнить, что содержание реферата должно быть сбалансировано. Плохо, если Вы используете 200 слов из 250 для описания актуальности работы, ее целей и задач. И только 50 для того, чтобы передать содержание все остальных разделов статьи.</w:t>
      </w:r>
    </w:p>
    <w:p w14:paraId="5FF2500B"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Никогда не включайте в реферат информацию или выводы, которых нет в самой статье.</w:t>
      </w:r>
    </w:p>
    <w:p w14:paraId="6DF59A66"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Ключевые слова</w:t>
      </w:r>
      <w:r>
        <w:rPr>
          <w:rFonts w:eastAsia="Times New Roman"/>
          <w:bCs/>
          <w:i/>
          <w:color w:val="000000"/>
          <w:sz w:val="28"/>
          <w:szCs w:val="28"/>
          <w:lang w:eastAsia="ar-SA"/>
        </w:rPr>
        <w:t xml:space="preserve"> </w:t>
      </w:r>
      <w:r w:rsidRPr="002874B6">
        <w:rPr>
          <w:rFonts w:eastAsia="Times New Roman"/>
          <w:bCs/>
          <w:i/>
          <w:color w:val="000000"/>
          <w:sz w:val="28"/>
          <w:szCs w:val="28"/>
          <w:lang w:eastAsia="ar-SA"/>
        </w:rPr>
        <w:t>(Key words)</w:t>
      </w:r>
    </w:p>
    <w:p w14:paraId="0231242F" w14:textId="77777777" w:rsidR="008F3487" w:rsidRPr="002874B6" w:rsidRDefault="008F3487" w:rsidP="008F3487">
      <w:pPr>
        <w:shd w:val="clear" w:color="auto" w:fill="FFFFFF"/>
        <w:tabs>
          <w:tab w:val="left" w:pos="1134"/>
        </w:tabs>
        <w:suppressAutoHyphens/>
        <w:spacing w:before="100" w:after="10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Ключевые слова можно назвать поисковым образом научной статьи. По значению и смыслу набор ключевых слов близок к аннотации (реферату), плану и конспекту, которые тоже представляют документ с меньшей детализацией, но лишён синтаксической структуры. Во всех библиографических базах данных возможен поиск статей по ключевым словам. Ключевые слова должны отображать основные положения, достижения, результаты, основные точки интереса.</w:t>
      </w:r>
    </w:p>
    <w:p w14:paraId="3245CC8F"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Введение (</w:t>
      </w:r>
      <w:r w:rsidRPr="002874B6">
        <w:rPr>
          <w:rFonts w:eastAsia="Times New Roman"/>
          <w:bCs/>
          <w:i/>
          <w:color w:val="000000"/>
          <w:sz w:val="28"/>
          <w:szCs w:val="28"/>
          <w:lang w:val="en-US" w:eastAsia="ar-SA"/>
        </w:rPr>
        <w:t>Introduction</w:t>
      </w:r>
      <w:r w:rsidRPr="002874B6">
        <w:rPr>
          <w:rFonts w:eastAsia="Times New Roman"/>
          <w:bCs/>
          <w:i/>
          <w:color w:val="000000"/>
          <w:sz w:val="28"/>
          <w:szCs w:val="28"/>
          <w:lang w:eastAsia="ar-SA"/>
        </w:rPr>
        <w:t xml:space="preserve">) </w:t>
      </w:r>
    </w:p>
    <w:p w14:paraId="3AC5473E"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Во Введении должна содержаться информация, которая позволит читателю понять и оценить результаты исследования, представленного в статье, без дополнительного обращения к другим литературным источникам. Кроме того, во Введении должно содержаться обоснование необходимости и актуальности исследования.</w:t>
      </w:r>
    </w:p>
    <w:p w14:paraId="3D4AF655"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Обычно Введение состоит из четырех подразделов.</w:t>
      </w:r>
    </w:p>
    <w:p w14:paraId="7FD8E86D" w14:textId="77777777" w:rsidR="008F3487" w:rsidRPr="002874B6" w:rsidRDefault="008F3487" w:rsidP="008F3487">
      <w:pPr>
        <w:numPr>
          <w:ilvl w:val="0"/>
          <w:numId w:val="29"/>
        </w:numPr>
        <w:shd w:val="clear" w:color="auto" w:fill="FFFFFF"/>
        <w:tabs>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Описание проблемы, с которой связано исследование или установление научного контекста (establishing a context)</w:t>
      </w:r>
    </w:p>
    <w:p w14:paraId="3F599DBA" w14:textId="77777777" w:rsidR="008F3487" w:rsidRPr="002874B6" w:rsidRDefault="008F3487" w:rsidP="008F3487">
      <w:pPr>
        <w:numPr>
          <w:ilvl w:val="0"/>
          <w:numId w:val="29"/>
        </w:numPr>
        <w:shd w:val="clear" w:color="auto" w:fill="FFFFFF"/>
        <w:tabs>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Обзор литературы, связанной с исследованием (reviewing the literature)</w:t>
      </w:r>
    </w:p>
    <w:p w14:paraId="6C04B36C" w14:textId="77777777" w:rsidR="008F3487" w:rsidRPr="002874B6" w:rsidRDefault="008F3487" w:rsidP="008F3487">
      <w:pPr>
        <w:numPr>
          <w:ilvl w:val="0"/>
          <w:numId w:val="29"/>
        </w:numPr>
        <w:shd w:val="clear" w:color="auto" w:fill="FFFFFF"/>
        <w:tabs>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Описание белых пятен в проблеме или того, что еще не сделано (establishing a research gap)</w:t>
      </w:r>
    </w:p>
    <w:p w14:paraId="0B6421AF" w14:textId="77777777" w:rsidR="008F3487" w:rsidRPr="002874B6" w:rsidRDefault="008F3487" w:rsidP="008F3487">
      <w:pPr>
        <w:numPr>
          <w:ilvl w:val="0"/>
          <w:numId w:val="29"/>
        </w:numPr>
        <w:shd w:val="clear" w:color="auto" w:fill="FFFFFF"/>
        <w:tabs>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Формулировка цели исследования (и возможно задач) (stating the purpose)</w:t>
      </w:r>
    </w:p>
    <w:p w14:paraId="1B6CFC56"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lastRenderedPageBreak/>
        <w:t>В первом подразделе необходимо представить, частью какой более широкой проблемы является представляемое в статье исследование. Дать готовый рецепт того, как понять частью какой более общей проблемы является Ваша работа, невозможно. Почитайте как можно больше статей по своей тематике. Посмотрите, как авторы этих статей описывают научный контекст. Актуальность этого научного контекста в явном или неявном виде будет определять актуальность проведенного Вами исследования. Если у Вас не получится четко сформулировать проблему, то у читателя не может появиться интерес к ее решению. Даже если читатели, не поняв проблемы, потрудятся прочитать статью до конца, то на них не сможет произвести впечатление, даже если Вы решите проблему с блеском. В этом аспекте написание научной статьи можно уподобить написанию статьи для обычного журнала или газеты, где в начале необходимо овладеть вниманием читателей, чтобы они прочитали и статью до конца.</w:t>
      </w:r>
    </w:p>
    <w:p w14:paraId="3F1926D7"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Второй подраздел Введения посвящен обзору того, что и как было сделано другими исследователями в данной области. Литературный обзор журнальной статьи не может претендовать на то, чтобы представить все публикации, связанные с Вашим исследованием. Опишите те, и только те публикации, которые необходимы для понимания Вашей работы, которые служат обоснованию целей и задач исследования, гипотезы исследования, применяемых методов. Для того чтобы получить положительную оценку рецензентов международных журналов, придется очень тщательно и неформально подойти к выбору цитируемых работ. Если рецензент будет настаивать на включении той или иной публикации в обзор литературы Вашей статьи, то не спорьте, а просто сделайте это. Если Вы выбираете рецензентов для своей статьи сами, то не забудьте сослаться на публикации рецензентов. Уместно в этом подразделе также обосновать выбор метода исследования, сравнивая конкурирующие методы и получаемые с их помощью результаты.</w:t>
      </w:r>
    </w:p>
    <w:p w14:paraId="42F3D767" w14:textId="77777777" w:rsidR="008F3487" w:rsidRPr="002874B6" w:rsidRDefault="008F3487" w:rsidP="00145F72">
      <w:pPr>
        <w:widowControl w:val="0"/>
        <w:shd w:val="clear" w:color="auto" w:fill="FFFFFF"/>
        <w:tabs>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В следующем, третьем подразделе Введения Вы подаете сигналы читателю, что обзор литературы закончен, и описываете важную область, в </w:t>
      </w:r>
      <w:r w:rsidRPr="002874B6">
        <w:rPr>
          <w:rFonts w:eastAsia="Times New Roman"/>
          <w:color w:val="000000"/>
          <w:sz w:val="28"/>
          <w:szCs w:val="28"/>
          <w:lang w:eastAsia="ar-SA"/>
        </w:rPr>
        <w:lastRenderedPageBreak/>
        <w:t>которой</w:t>
      </w:r>
    </w:p>
    <w:p w14:paraId="1F9B6755" w14:textId="77777777" w:rsidR="008F3487" w:rsidRPr="002874B6" w:rsidRDefault="008F3487" w:rsidP="008F3487">
      <w:pPr>
        <w:numPr>
          <w:ilvl w:val="0"/>
          <w:numId w:val="30"/>
        </w:numPr>
        <w:shd w:val="clear" w:color="auto" w:fill="FFFFFF"/>
        <w:tabs>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исследования еще не проводились никем, потому, что этот аспект проблемы был не замечен, пропущен или игнорирован</w:t>
      </w:r>
    </w:p>
    <w:p w14:paraId="27D7E459" w14:textId="77777777" w:rsidR="008F3487" w:rsidRPr="002874B6" w:rsidRDefault="008F3487" w:rsidP="008F3487">
      <w:pPr>
        <w:numPr>
          <w:ilvl w:val="0"/>
          <w:numId w:val="30"/>
        </w:numPr>
        <w:shd w:val="clear" w:color="auto" w:fill="FFFFFF"/>
        <w:tabs>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имеются противоречия или конфликты между результатами разных исследователей, гипотезами, выводами</w:t>
      </w:r>
    </w:p>
    <w:p w14:paraId="205FF437" w14:textId="77777777" w:rsidR="008F3487" w:rsidRPr="002874B6" w:rsidRDefault="008F3487" w:rsidP="008F3487">
      <w:pPr>
        <w:numPr>
          <w:ilvl w:val="0"/>
          <w:numId w:val="30"/>
        </w:numPr>
        <w:shd w:val="clear" w:color="auto" w:fill="FFFFFF"/>
        <w:tabs>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необходимо продолжить или расширить исследования, так как их было недостаточно.</w:t>
      </w:r>
    </w:p>
    <w:p w14:paraId="1C289935"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 следующем четвертом подразделе формулируются цели и задачи исследования. Цели и задачи исследования зачастую приходиться переформулировать не один раз по мере того, как пишутся последующие разделы статьи, Результаты и Обсуждение. Это связано с тем, что должно соблюдаться соответствие между тем, что было сформулировано в качестве целей и задач исследования и тем, что получилось в результатах. Если по мере написания статьи происходит переосмысление полученных результатов, меняется их интерпретация, то приходиться переписывать цели и задачи исследования.</w:t>
      </w:r>
    </w:p>
    <w:p w14:paraId="5C8A34B5"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 дополнение ко всему написанному выше следует помнить, что Ваша статья может быть прочитана специалистами, не работающими в Вашей узкой области. Введение как раз подходящее место для определений все узкоспециальных терминов и аббревиатур, которые Вы будете использовать далее в тексте статьи.</w:t>
      </w:r>
    </w:p>
    <w:p w14:paraId="3D14F545"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Если Вы уже ранее опубликовали предварительное сообщение или тезисы, посвященные представляемым в статье результатам, то Вам следует упомянуть об этом и дать ссылку. Если Вы направили для публикации в другой журнал статью, тесно связанную с этой, то Вам также необходимо сообщить об этом читателям. Обычно такие ссылки помещают в конце Введения</w:t>
      </w:r>
    </w:p>
    <w:p w14:paraId="68123906"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Материалы и методы (Materials and Methods</w:t>
      </w:r>
    </w:p>
    <w:p w14:paraId="1E2276AB"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В этом разделе описываются методы, которые использовались для получения результатов. Сначала обычно дается общая схема экспериментов (design of the experiment), затем сами эксперименты представляются настолько </w:t>
      </w:r>
      <w:r w:rsidRPr="002874B6">
        <w:rPr>
          <w:rFonts w:eastAsia="Times New Roman"/>
          <w:color w:val="000000"/>
          <w:sz w:val="28"/>
          <w:szCs w:val="28"/>
          <w:lang w:eastAsia="ar-SA"/>
        </w:rPr>
        <w:lastRenderedPageBreak/>
        <w:t>подробно и с таким количеством деталей, чтобы любой компетентный специалист мог воспроизвести эксперименты у себя в лаборатории, пользуясь лишь текстом статьи. Многие читатели статьи пропустят этот раздел, поскольку во Введении уже было указано, какой метод будет использоваться. Когда рецензент будет читать рукопись, он обратит особое внимание, насколько подробно описана методика исследования. Если у рецензента возникнут сомнения, в том, что эксперименты можно воспроизвести с помощью приведенного описания он будет рекомендовать отклонить Вашу рукопись, невзирая на вдохновляющие результаты.</w:t>
      </w:r>
    </w:p>
    <w:p w14:paraId="2B2F4FA5"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При использовании стандартных методов и процедур лучше сделать ссылки на соответствующие источники, не забывая описать модификации стандартных методов, если таковые имелись. Если Вы используете свой собственный новый метод, который нигде ранее не публиковался, Вы должны дать ВСЕ необходимые детали. Однако если Вы ранее опубликовали свой метод в известном журнале, то можно ограничиться ссылкой.</w:t>
      </w:r>
    </w:p>
    <w:p w14:paraId="510F3865"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Если в Вашей работе использовались химические или биохимические методы, то перечислите, какие реагенты, соединения использовались в эксперименте и какой степени чистоты, за исключением стандартных лабораторных реактивов. Приведите химические названия и формулы соединений, которые являются новыми или нестандартными. Описывайте устройство использованных приборов и аппаратов только, если они нестандартные или отсутствую в продаже, и Вы их изготовили сами. Избегайте прямого использования торговых названий приборов и реактивов, хотя указывать в скобках название компании-производителя и номер модели вполне допустимо. Для химических соединений используйте международные непатентованные названия (generic names). Торговые названия приводятся только в случае, если продукт данного производителя чем-то отличается от аналогичных продуктов других производителей. Укажите, какие опасности имеют место при проведении данных экспериментов.</w:t>
      </w:r>
    </w:p>
    <w:p w14:paraId="4FF35128" w14:textId="77777777" w:rsidR="008F3487" w:rsidRPr="002874B6" w:rsidRDefault="008F3487" w:rsidP="00145F72">
      <w:pPr>
        <w:widowControl w:val="0"/>
        <w:shd w:val="clear" w:color="auto" w:fill="FFFFFF"/>
        <w:tabs>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Если Ваше исследование биологического характера, то аккуратно </w:t>
      </w:r>
      <w:r w:rsidRPr="002874B6">
        <w:rPr>
          <w:rFonts w:eastAsia="Times New Roman"/>
          <w:color w:val="000000"/>
          <w:sz w:val="28"/>
          <w:szCs w:val="28"/>
          <w:lang w:eastAsia="ar-SA"/>
        </w:rPr>
        <w:lastRenderedPageBreak/>
        <w:t>идентифицируйте виды растений, животных и микроорганизмов в соответствии с требованиями журнала. Если Вы имели дело с людьми, то обычно журналы требуют включить фразу об информированном согласии (informed consent) людей на участие в исследовании.</w:t>
      </w:r>
    </w:p>
    <w:p w14:paraId="447D5CE6" w14:textId="77777777" w:rsidR="008F3487" w:rsidRPr="002874B6" w:rsidRDefault="008F3487" w:rsidP="00E3569C">
      <w:pPr>
        <w:widowControl w:val="0"/>
        <w:shd w:val="clear" w:color="auto" w:fill="FFFFFF"/>
        <w:tabs>
          <w:tab w:val="left" w:pos="1134"/>
        </w:tab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Процедуры обычно описываются в хронологическом порядке. Очевидно, что связанные методики должны быть описаны вместе.</w:t>
      </w:r>
    </w:p>
    <w:p w14:paraId="1861B694"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В теоретической работе в разделе Theoretical Basis необходимо привести математические выкладки с такой степенью подробности, чтобы их можно было легко воспроизвести и проверить правильность полученных результатов. Включите все необходимые данные, формулы, уравнения, назовите, какие преобразования над ними совершались. Если подробное описание математических преобразований занимает слишком много места, то можно привести их в приложении к статье.</w:t>
      </w:r>
    </w:p>
    <w:p w14:paraId="77A60921"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Результаты (Results)</w:t>
      </w:r>
    </w:p>
    <w:p w14:paraId="37B92E20" w14:textId="77777777" w:rsidR="008F3487" w:rsidRPr="002874B6" w:rsidRDefault="008F3487" w:rsidP="008F3487">
      <w:pPr>
        <w:shd w:val="clear" w:color="auto" w:fill="FFFFFF"/>
        <w:tabs>
          <w:tab w:val="left" w:pos="1134"/>
        </w:tabs>
        <w:suppressAutoHyphens/>
        <w:spacing w:before="100" w:after="10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Раздел Результаты является центральной частью статьи, можно сказать – ее кульминацией. В этом разделе Вы представляете полученные экспериментальные или теоретические данные (результаты). Приводятся только собственные материалы, полученные в этой работе и имеющие отношение к данной задаче. Результаты представляются в обработанном виде: в виде таблиц, графиков, организационных или структурных диаграмм, уравнений, фотографий, рисунков. Описание того, что показано в иллюстрациях с короткими резюмирующими комментариями, сравнениями, статистическими оценками и является представлением результатов. В разделе Результаты приводятся только факты, их интерпретация, сопоставление с данными других исследователей и тому подобные вещи оставьте для раздела Обсуждение.</w:t>
      </w:r>
    </w:p>
    <w:p w14:paraId="562B5445"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Обсуждение (Discussion)</w:t>
      </w:r>
    </w:p>
    <w:p w14:paraId="574CC251" w14:textId="77777777" w:rsidR="008F3487" w:rsidRPr="002874B6" w:rsidRDefault="008F3487" w:rsidP="008F3487">
      <w:pPr>
        <w:shd w:val="clear" w:color="auto" w:fill="FFFFFF"/>
        <w:tabs>
          <w:tab w:val="left" w:pos="1134"/>
        </w:tabs>
        <w:suppressAutoHyphens/>
        <w:spacing w:before="100" w:after="10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Одна из трудностей при написании статьи заключается в определении, где заканчивается описание результатов и начинается их обсуждение. Это также самый трудный раздел для написания. Раздел результаты имеет дело с фактами, </w:t>
      </w:r>
      <w:r w:rsidRPr="002874B6">
        <w:rPr>
          <w:rFonts w:eastAsia="Times New Roman"/>
          <w:color w:val="000000"/>
          <w:sz w:val="28"/>
          <w:szCs w:val="28"/>
          <w:lang w:eastAsia="ar-SA"/>
        </w:rPr>
        <w:lastRenderedPageBreak/>
        <w:t>а обсуждение с идеями (положениями). С одной стороны</w:t>
      </w:r>
      <w:r>
        <w:rPr>
          <w:rFonts w:eastAsia="Times New Roman"/>
          <w:color w:val="000000"/>
          <w:sz w:val="28"/>
          <w:szCs w:val="28"/>
          <w:lang w:eastAsia="ar-SA"/>
        </w:rPr>
        <w:t>,</w:t>
      </w:r>
      <w:r w:rsidRPr="002874B6">
        <w:rPr>
          <w:rFonts w:eastAsia="Times New Roman"/>
          <w:color w:val="000000"/>
          <w:sz w:val="28"/>
          <w:szCs w:val="28"/>
          <w:lang w:eastAsia="ar-SA"/>
        </w:rPr>
        <w:t xml:space="preserve"> раздел Обсуждение должен быть более теоретическим, обобщающим, абстрактным, интегрированным с общей проблемой. С другой стороны, этот раздел более связан с реальным миром, поскольку в нем обсуждается значение полученных результатов их дальнейшее применение. Много статей отвергаются редакторами журналов из-за плохо написанного обсуждения результатов, несмотря на то, что сами по себе результаты были интересными и хорошо представлены. Чаще всего раздел Обсуждение слишком длинный и многословный, что указывает на сомнения автора в своих результатах и их интерпретации. В обсуждении можно</w:t>
      </w:r>
      <w:r>
        <w:rPr>
          <w:rFonts w:eastAsia="Times New Roman"/>
          <w:color w:val="000000"/>
          <w:sz w:val="28"/>
          <w:szCs w:val="28"/>
          <w:lang w:eastAsia="ar-SA"/>
        </w:rPr>
        <w:t>:</w:t>
      </w:r>
    </w:p>
    <w:p w14:paraId="36C782CE" w14:textId="77777777" w:rsidR="008F3487" w:rsidRPr="002874B6" w:rsidRDefault="008F3487" w:rsidP="008F3487">
      <w:pPr>
        <w:pStyle w:val="ab"/>
        <w:numPr>
          <w:ilvl w:val="0"/>
          <w:numId w:val="31"/>
        </w:numPr>
        <w:shd w:val="clear" w:color="auto" w:fill="FFFFFF"/>
        <w:tabs>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Напомнить о цели и гипотезе исследования</w:t>
      </w:r>
      <w:r>
        <w:rPr>
          <w:rFonts w:eastAsia="Times New Roman"/>
          <w:color w:val="000000"/>
          <w:sz w:val="28"/>
          <w:szCs w:val="28"/>
          <w:lang w:eastAsia="ar-SA"/>
        </w:rPr>
        <w:t>;</w:t>
      </w:r>
    </w:p>
    <w:p w14:paraId="1EF1E976" w14:textId="77777777" w:rsidR="008F3487" w:rsidRPr="002874B6" w:rsidRDefault="008F3487" w:rsidP="008F3487">
      <w:pPr>
        <w:pStyle w:val="ab"/>
        <w:numPr>
          <w:ilvl w:val="0"/>
          <w:numId w:val="31"/>
        </w:numPr>
        <w:shd w:val="clear" w:color="auto" w:fill="FFFFFF"/>
        <w:tabs>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Перечислить основные находки, в независимости от того, поддерживают или опровергают они проверяемую гипотезу и находятся в согласии или в противоречии с данными других исследователей</w:t>
      </w:r>
      <w:r>
        <w:rPr>
          <w:rFonts w:eastAsia="Times New Roman"/>
          <w:color w:val="000000"/>
          <w:sz w:val="28"/>
          <w:szCs w:val="28"/>
          <w:lang w:eastAsia="ar-SA"/>
        </w:rPr>
        <w:t>;</w:t>
      </w:r>
      <w:r w:rsidRPr="002874B6">
        <w:rPr>
          <w:rFonts w:eastAsia="Times New Roman"/>
          <w:color w:val="000000"/>
          <w:sz w:val="28"/>
          <w:szCs w:val="28"/>
          <w:lang w:eastAsia="ar-SA"/>
        </w:rPr>
        <w:t> </w:t>
      </w:r>
    </w:p>
    <w:p w14:paraId="4196186D" w14:textId="77777777" w:rsidR="008F3487" w:rsidRPr="002874B6" w:rsidRDefault="008F3487" w:rsidP="008F3487">
      <w:pPr>
        <w:pStyle w:val="ab"/>
        <w:numPr>
          <w:ilvl w:val="0"/>
          <w:numId w:val="31"/>
        </w:numPr>
        <w:shd w:val="clear" w:color="auto" w:fill="FFFFFF"/>
        <w:tabs>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Обобщить результаты</w:t>
      </w:r>
      <w:r>
        <w:rPr>
          <w:rFonts w:eastAsia="Times New Roman"/>
          <w:color w:val="000000"/>
          <w:sz w:val="28"/>
          <w:szCs w:val="28"/>
          <w:lang w:eastAsia="ar-SA"/>
        </w:rPr>
        <w:t>;</w:t>
      </w:r>
      <w:r w:rsidRPr="002874B6">
        <w:rPr>
          <w:rFonts w:eastAsia="Times New Roman"/>
          <w:color w:val="000000"/>
          <w:sz w:val="28"/>
          <w:szCs w:val="28"/>
          <w:lang w:eastAsia="ar-SA"/>
        </w:rPr>
        <w:t> </w:t>
      </w:r>
    </w:p>
    <w:p w14:paraId="3633EF28" w14:textId="77777777" w:rsidR="008F3487" w:rsidRPr="002874B6" w:rsidRDefault="008F3487" w:rsidP="008F3487">
      <w:pPr>
        <w:pStyle w:val="ab"/>
        <w:numPr>
          <w:ilvl w:val="0"/>
          <w:numId w:val="31"/>
        </w:numPr>
        <w:shd w:val="clear" w:color="auto" w:fill="FFFFFF"/>
        <w:tabs>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Привести возможные объяснения</w:t>
      </w:r>
      <w:r>
        <w:rPr>
          <w:rFonts w:eastAsia="Times New Roman"/>
          <w:color w:val="000000"/>
          <w:sz w:val="28"/>
          <w:szCs w:val="28"/>
          <w:lang w:eastAsia="ar-SA"/>
        </w:rPr>
        <w:t>;</w:t>
      </w:r>
    </w:p>
    <w:p w14:paraId="016A980B" w14:textId="77777777" w:rsidR="008F3487" w:rsidRPr="002874B6" w:rsidRDefault="008F3487" w:rsidP="008F3487">
      <w:pPr>
        <w:pStyle w:val="ab"/>
        <w:numPr>
          <w:ilvl w:val="0"/>
          <w:numId w:val="31"/>
        </w:numPr>
        <w:shd w:val="clear" w:color="auto" w:fill="FFFFFF"/>
        <w:tabs>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Указать на ограничения исследования и обобщения его результатов</w:t>
      </w:r>
      <w:r>
        <w:rPr>
          <w:rFonts w:eastAsia="Times New Roman"/>
          <w:color w:val="000000"/>
          <w:sz w:val="28"/>
          <w:szCs w:val="28"/>
          <w:lang w:eastAsia="ar-SA"/>
        </w:rPr>
        <w:t>;</w:t>
      </w:r>
    </w:p>
    <w:p w14:paraId="71578E8C" w14:textId="77777777" w:rsidR="008F3487" w:rsidRPr="002874B6" w:rsidRDefault="008F3487" w:rsidP="008F3487">
      <w:pPr>
        <w:pStyle w:val="ab"/>
        <w:numPr>
          <w:ilvl w:val="0"/>
          <w:numId w:val="31"/>
        </w:numPr>
        <w:shd w:val="clear" w:color="auto" w:fill="FFFFFF"/>
        <w:tabs>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Предложить практическое применение</w:t>
      </w:r>
      <w:r>
        <w:rPr>
          <w:rFonts w:eastAsia="Times New Roman"/>
          <w:color w:val="000000"/>
          <w:sz w:val="28"/>
          <w:szCs w:val="28"/>
          <w:lang w:eastAsia="ar-SA"/>
        </w:rPr>
        <w:t>;</w:t>
      </w:r>
    </w:p>
    <w:p w14:paraId="470485AC" w14:textId="77777777" w:rsidR="008F3487" w:rsidRPr="002874B6" w:rsidRDefault="008F3487" w:rsidP="008F3487">
      <w:pPr>
        <w:pStyle w:val="ab"/>
        <w:numPr>
          <w:ilvl w:val="0"/>
          <w:numId w:val="31"/>
        </w:numPr>
        <w:shd w:val="clear" w:color="auto" w:fill="FFFFFF"/>
        <w:tabs>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Предложить направление для будущих исследований</w:t>
      </w:r>
      <w:r>
        <w:rPr>
          <w:rFonts w:eastAsia="Times New Roman"/>
          <w:color w:val="000000"/>
          <w:sz w:val="28"/>
          <w:szCs w:val="28"/>
          <w:lang w:eastAsia="ar-SA"/>
        </w:rPr>
        <w:t>;</w:t>
      </w:r>
    </w:p>
    <w:p w14:paraId="138903C2" w14:textId="77777777" w:rsidR="008F3487" w:rsidRPr="002874B6" w:rsidRDefault="008F3487" w:rsidP="008F3487">
      <w:pPr>
        <w:pStyle w:val="ab"/>
        <w:shd w:val="clear" w:color="auto" w:fill="FFFFFF"/>
        <w:tabs>
          <w:tab w:val="left" w:pos="1134"/>
        </w:tabs>
        <w:suppressAutoHyphens/>
        <w:spacing w:after="0" w:line="360" w:lineRule="auto"/>
        <w:ind w:left="0" w:firstLine="709"/>
        <w:jc w:val="both"/>
        <w:rPr>
          <w:rFonts w:eastAsia="Times New Roman"/>
          <w:b/>
          <w:bCs/>
          <w:color w:val="000000"/>
          <w:sz w:val="28"/>
          <w:szCs w:val="28"/>
          <w:lang w:eastAsia="ar-SA"/>
        </w:rPr>
      </w:pPr>
      <w:r w:rsidRPr="002874B6">
        <w:rPr>
          <w:rFonts w:eastAsia="Times New Roman"/>
          <w:color w:val="000000"/>
          <w:sz w:val="28"/>
          <w:szCs w:val="28"/>
          <w:lang w:eastAsia="ar-SA"/>
        </w:rPr>
        <w:t>Однако этот список не исчерпывает того, что можно написать в Обсуждении. Обсуждение самое подходящее место для Ваших мыслей и соображений. Здесь Вы можете поспорить с другими исследователями, предложить новые теории. Если во введении к статье формулировалась гипотеза, то в обсуждении надо написать, подтвердилась ли гипотеза. Обсудите, достигнуты ли цели и выполнены ли задачи, сформулированные во введении.</w:t>
      </w:r>
    </w:p>
    <w:p w14:paraId="0A61EF03" w14:textId="77777777" w:rsidR="008F3487" w:rsidRPr="002874B6" w:rsidRDefault="008F3487" w:rsidP="008F3487">
      <w:pPr>
        <w:shd w:val="clear" w:color="auto" w:fill="FFFFFF"/>
        <w:tabs>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Список литературы</w:t>
      </w:r>
    </w:p>
    <w:p w14:paraId="6A1B0F25" w14:textId="77777777" w:rsidR="008F3487" w:rsidRPr="002874B6" w:rsidRDefault="008F3487" w:rsidP="008F3487">
      <w:pPr>
        <w:shd w:val="clear" w:color="auto" w:fill="FFFFFF"/>
        <w:tabs>
          <w:tab w:val="left" w:pos="1134"/>
        </w:tabs>
        <w:suppressAutoHyphens/>
        <w:spacing w:before="100" w:after="100" w:line="360" w:lineRule="auto"/>
        <w:ind w:firstLine="709"/>
        <w:jc w:val="both"/>
        <w:rPr>
          <w:rFonts w:ascii="Calibri" w:eastAsia="Lucida Sans Unicode" w:hAnsi="Calibri" w:cs="font281"/>
          <w:sz w:val="22"/>
          <w:szCs w:val="22"/>
          <w:lang w:eastAsia="ar-SA"/>
        </w:rPr>
      </w:pPr>
      <w:r w:rsidRPr="002874B6">
        <w:rPr>
          <w:rFonts w:eastAsia="Times New Roman"/>
          <w:color w:val="000000"/>
          <w:sz w:val="28"/>
          <w:szCs w:val="28"/>
          <w:lang w:eastAsia="ar-SA"/>
        </w:rPr>
        <w:t xml:space="preserve">Заключительный раздел статьи – список литературы. В списке литературы перечисляются все источники, и только те источники, на которые есть ссылки в тексте статьи. Правила, по которым оформляются ссылки в тексте, а также как </w:t>
      </w:r>
      <w:r w:rsidRPr="002874B6">
        <w:rPr>
          <w:rFonts w:eastAsia="Times New Roman"/>
          <w:color w:val="000000"/>
          <w:sz w:val="28"/>
          <w:szCs w:val="28"/>
          <w:lang w:eastAsia="ar-SA"/>
        </w:rPr>
        <w:lastRenderedPageBreak/>
        <w:t>оформляется пишется список источников, варьируют от журнала к журналу. Здесь нужно просто следовать тому, что в руководства для авторов.</w:t>
      </w:r>
    </w:p>
    <w:p w14:paraId="4733A925" w14:textId="6CB8422B" w:rsidR="008F3487" w:rsidRPr="00FB237B" w:rsidRDefault="008F3487" w:rsidP="00FB237B">
      <w:pPr>
        <w:pStyle w:val="1"/>
        <w:spacing w:before="0" w:after="0" w:line="360" w:lineRule="auto"/>
        <w:ind w:firstLine="851"/>
        <w:rPr>
          <w:rFonts w:ascii="Times New Roman" w:hAnsi="Times New Roman" w:cs="Times New Roman"/>
          <w:sz w:val="28"/>
          <w:szCs w:val="28"/>
        </w:rPr>
      </w:pPr>
      <w:bookmarkStart w:id="26" w:name="_Toc164264115"/>
      <w:r w:rsidRPr="00FB237B">
        <w:rPr>
          <w:rFonts w:ascii="Times New Roman" w:hAnsi="Times New Roman" w:cs="Times New Roman"/>
          <w:sz w:val="28"/>
          <w:szCs w:val="28"/>
        </w:rPr>
        <w:t>Примерные темы для исследовательских проектов:</w:t>
      </w:r>
      <w:bookmarkEnd w:id="26"/>
    </w:p>
    <w:p w14:paraId="70F7B907" w14:textId="73447E35" w:rsidR="00450A5B" w:rsidRDefault="00450A5B" w:rsidP="00450A5B">
      <w:pPr>
        <w:spacing w:after="0" w:line="360" w:lineRule="auto"/>
        <w:ind w:firstLine="567"/>
        <w:contextualSpacing/>
        <w:jc w:val="both"/>
        <w:rPr>
          <w:sz w:val="28"/>
          <w:szCs w:val="28"/>
        </w:rPr>
      </w:pPr>
      <w:r>
        <w:rPr>
          <w:sz w:val="28"/>
          <w:szCs w:val="28"/>
        </w:rPr>
        <w:t xml:space="preserve">1. </w:t>
      </w:r>
      <w:r w:rsidRPr="00450A5B">
        <w:rPr>
          <w:sz w:val="28"/>
          <w:szCs w:val="28"/>
        </w:rPr>
        <w:t xml:space="preserve">Анализ </w:t>
      </w:r>
      <w:r>
        <w:rPr>
          <w:sz w:val="28"/>
          <w:szCs w:val="28"/>
        </w:rPr>
        <w:t>и оценка э</w:t>
      </w:r>
      <w:r w:rsidRPr="00450A5B">
        <w:rPr>
          <w:sz w:val="28"/>
          <w:szCs w:val="28"/>
        </w:rPr>
        <w:t>ффективност</w:t>
      </w:r>
      <w:r>
        <w:rPr>
          <w:sz w:val="28"/>
          <w:szCs w:val="28"/>
        </w:rPr>
        <w:t xml:space="preserve">и </w:t>
      </w:r>
      <w:r w:rsidRPr="00450A5B">
        <w:rPr>
          <w:sz w:val="28"/>
          <w:szCs w:val="28"/>
        </w:rPr>
        <w:t>функционирования корпорации</w:t>
      </w:r>
    </w:p>
    <w:p w14:paraId="23ECD49F" w14:textId="1596C765" w:rsidR="008F3487" w:rsidRPr="00F056CC" w:rsidRDefault="00450A5B" w:rsidP="008F3487">
      <w:pPr>
        <w:spacing w:after="0" w:line="360" w:lineRule="auto"/>
        <w:ind w:firstLine="567"/>
        <w:contextualSpacing/>
        <w:jc w:val="both"/>
        <w:rPr>
          <w:sz w:val="28"/>
          <w:szCs w:val="28"/>
        </w:rPr>
      </w:pPr>
      <w:r>
        <w:rPr>
          <w:sz w:val="28"/>
          <w:szCs w:val="28"/>
        </w:rPr>
        <w:t>2. Цифровая трансформация корпоративного управления</w:t>
      </w:r>
    </w:p>
    <w:p w14:paraId="4FA5ABFB" w14:textId="546C2CDB" w:rsidR="008F3487" w:rsidRDefault="008F3487" w:rsidP="00450A5B">
      <w:pPr>
        <w:tabs>
          <w:tab w:val="num" w:pos="34"/>
        </w:tabs>
        <w:spacing w:after="0" w:line="360" w:lineRule="auto"/>
        <w:ind w:firstLine="567"/>
        <w:jc w:val="both"/>
        <w:rPr>
          <w:sz w:val="28"/>
          <w:szCs w:val="28"/>
        </w:rPr>
      </w:pPr>
      <w:r w:rsidRPr="00450A5B">
        <w:rPr>
          <w:sz w:val="28"/>
          <w:szCs w:val="28"/>
        </w:rPr>
        <w:t>2.</w:t>
      </w:r>
      <w:r w:rsidR="00450A5B">
        <w:rPr>
          <w:sz w:val="28"/>
          <w:szCs w:val="28"/>
        </w:rPr>
        <w:t xml:space="preserve"> </w:t>
      </w:r>
      <w:r w:rsidR="00450A5B" w:rsidRPr="00450A5B">
        <w:rPr>
          <w:sz w:val="28"/>
          <w:szCs w:val="28"/>
        </w:rPr>
        <w:t>Анализ и оценка эффективности ESG - инвестирования</w:t>
      </w:r>
    </w:p>
    <w:p w14:paraId="2C13E252" w14:textId="77777777" w:rsidR="00450A5B" w:rsidRDefault="00450A5B" w:rsidP="00450A5B">
      <w:pPr>
        <w:tabs>
          <w:tab w:val="num" w:pos="34"/>
        </w:tabs>
        <w:spacing w:after="0" w:line="360" w:lineRule="auto"/>
        <w:ind w:firstLine="567"/>
        <w:jc w:val="both"/>
        <w:rPr>
          <w:sz w:val="28"/>
          <w:szCs w:val="28"/>
        </w:rPr>
      </w:pPr>
      <w:r>
        <w:rPr>
          <w:sz w:val="28"/>
          <w:szCs w:val="28"/>
        </w:rPr>
        <w:t>4.</w:t>
      </w:r>
      <w:r w:rsidRPr="00450A5B">
        <w:rPr>
          <w:sz w:val="28"/>
          <w:szCs w:val="28"/>
        </w:rPr>
        <w:t xml:space="preserve"> Механизмы интеграция ESG-факторов в процесс принятия</w:t>
      </w:r>
      <w:r>
        <w:rPr>
          <w:sz w:val="28"/>
          <w:szCs w:val="28"/>
        </w:rPr>
        <w:t xml:space="preserve"> </w:t>
      </w:r>
      <w:r w:rsidRPr="00450A5B">
        <w:rPr>
          <w:sz w:val="28"/>
          <w:szCs w:val="28"/>
        </w:rPr>
        <w:t>инвестиционных решений</w:t>
      </w:r>
    </w:p>
    <w:p w14:paraId="4EE9EC51" w14:textId="77777777" w:rsidR="00450A5B" w:rsidRDefault="00450A5B" w:rsidP="00450A5B">
      <w:pPr>
        <w:tabs>
          <w:tab w:val="num" w:pos="34"/>
        </w:tabs>
        <w:spacing w:after="0" w:line="360" w:lineRule="auto"/>
        <w:ind w:firstLine="567"/>
        <w:jc w:val="both"/>
        <w:rPr>
          <w:sz w:val="28"/>
          <w:szCs w:val="28"/>
        </w:rPr>
      </w:pPr>
      <w:r w:rsidRPr="00450A5B">
        <w:rPr>
          <w:sz w:val="28"/>
          <w:szCs w:val="28"/>
        </w:rPr>
        <w:t xml:space="preserve">5. </w:t>
      </w:r>
      <w:r>
        <w:rPr>
          <w:sz w:val="28"/>
          <w:szCs w:val="28"/>
        </w:rPr>
        <w:t>Р</w:t>
      </w:r>
      <w:r w:rsidRPr="00450A5B">
        <w:rPr>
          <w:sz w:val="28"/>
          <w:szCs w:val="28"/>
        </w:rPr>
        <w:t>азработк</w:t>
      </w:r>
      <w:r>
        <w:rPr>
          <w:sz w:val="28"/>
          <w:szCs w:val="28"/>
        </w:rPr>
        <w:t>а</w:t>
      </w:r>
      <w:r w:rsidRPr="00450A5B">
        <w:rPr>
          <w:sz w:val="28"/>
          <w:szCs w:val="28"/>
        </w:rPr>
        <w:t xml:space="preserve"> и внедрени</w:t>
      </w:r>
      <w:r>
        <w:rPr>
          <w:sz w:val="28"/>
          <w:szCs w:val="28"/>
        </w:rPr>
        <w:t>е</w:t>
      </w:r>
      <w:r w:rsidRPr="00450A5B">
        <w:rPr>
          <w:sz w:val="28"/>
          <w:szCs w:val="28"/>
        </w:rPr>
        <w:t xml:space="preserve"> ESG</w:t>
      </w:r>
      <w:r>
        <w:rPr>
          <w:sz w:val="28"/>
          <w:szCs w:val="28"/>
        </w:rPr>
        <w:t>-</w:t>
      </w:r>
      <w:r w:rsidRPr="00450A5B">
        <w:rPr>
          <w:sz w:val="28"/>
          <w:szCs w:val="28"/>
        </w:rPr>
        <w:t>стратегии в корпорации</w:t>
      </w:r>
    </w:p>
    <w:p w14:paraId="37034C42" w14:textId="7AE9BFC3" w:rsidR="00450A5B" w:rsidRDefault="00450A5B" w:rsidP="00450A5B">
      <w:pPr>
        <w:tabs>
          <w:tab w:val="num" w:pos="34"/>
        </w:tabs>
        <w:spacing w:after="0" w:line="360" w:lineRule="auto"/>
        <w:ind w:firstLine="567"/>
        <w:jc w:val="both"/>
        <w:rPr>
          <w:sz w:val="28"/>
          <w:szCs w:val="28"/>
        </w:rPr>
      </w:pPr>
      <w:r>
        <w:rPr>
          <w:sz w:val="28"/>
          <w:szCs w:val="28"/>
        </w:rPr>
        <w:t xml:space="preserve">6. </w:t>
      </w:r>
      <w:r w:rsidRPr="00450A5B">
        <w:rPr>
          <w:sz w:val="28"/>
          <w:szCs w:val="28"/>
        </w:rPr>
        <w:t>Влияние цифровизации на</w:t>
      </w:r>
      <w:r>
        <w:rPr>
          <w:sz w:val="28"/>
          <w:szCs w:val="28"/>
        </w:rPr>
        <w:t xml:space="preserve"> </w:t>
      </w:r>
      <w:r w:rsidRPr="00450A5B">
        <w:rPr>
          <w:sz w:val="28"/>
          <w:szCs w:val="28"/>
        </w:rPr>
        <w:t>реализацию ESG</w:t>
      </w:r>
      <w:r>
        <w:rPr>
          <w:sz w:val="28"/>
          <w:szCs w:val="28"/>
        </w:rPr>
        <w:t>-</w:t>
      </w:r>
      <w:r w:rsidRPr="00450A5B">
        <w:rPr>
          <w:sz w:val="28"/>
          <w:szCs w:val="28"/>
        </w:rPr>
        <w:t>стратегии корпорации</w:t>
      </w:r>
    </w:p>
    <w:p w14:paraId="4F5F718F" w14:textId="1C0D286D" w:rsidR="00450A5B" w:rsidRDefault="0075511A" w:rsidP="00450A5B">
      <w:pPr>
        <w:tabs>
          <w:tab w:val="num" w:pos="34"/>
        </w:tabs>
        <w:spacing w:after="0" w:line="360" w:lineRule="auto"/>
        <w:ind w:firstLine="567"/>
        <w:jc w:val="both"/>
        <w:rPr>
          <w:sz w:val="28"/>
          <w:szCs w:val="28"/>
        </w:rPr>
      </w:pPr>
      <w:r>
        <w:rPr>
          <w:sz w:val="28"/>
          <w:szCs w:val="28"/>
        </w:rPr>
        <w:t>7</w:t>
      </w:r>
      <w:r w:rsidR="00450A5B">
        <w:rPr>
          <w:sz w:val="28"/>
          <w:szCs w:val="28"/>
        </w:rPr>
        <w:t xml:space="preserve">. </w:t>
      </w:r>
      <w:r w:rsidR="00450A5B" w:rsidRPr="00450A5B">
        <w:rPr>
          <w:sz w:val="28"/>
          <w:szCs w:val="28"/>
        </w:rPr>
        <w:t>Взаимодействие бизнеса и власти на территориях присутствия</w:t>
      </w:r>
      <w:r w:rsidR="00450A5B">
        <w:rPr>
          <w:sz w:val="28"/>
          <w:szCs w:val="28"/>
        </w:rPr>
        <w:t xml:space="preserve"> к</w:t>
      </w:r>
      <w:r w:rsidR="00450A5B" w:rsidRPr="00450A5B">
        <w:rPr>
          <w:sz w:val="28"/>
          <w:szCs w:val="28"/>
        </w:rPr>
        <w:t>омпаний.</w:t>
      </w:r>
      <w:r w:rsidR="00450A5B">
        <w:rPr>
          <w:sz w:val="28"/>
          <w:szCs w:val="28"/>
        </w:rPr>
        <w:t xml:space="preserve"> </w:t>
      </w:r>
      <w:r w:rsidR="00450A5B" w:rsidRPr="00450A5B">
        <w:rPr>
          <w:sz w:val="28"/>
          <w:szCs w:val="28"/>
        </w:rPr>
        <w:t>Методика оценки взаимодействия бизнеса и власти на территориях</w:t>
      </w:r>
      <w:r w:rsidR="00450A5B">
        <w:rPr>
          <w:sz w:val="28"/>
          <w:szCs w:val="28"/>
        </w:rPr>
        <w:t xml:space="preserve"> </w:t>
      </w:r>
      <w:r w:rsidR="00450A5B" w:rsidRPr="00450A5B">
        <w:rPr>
          <w:sz w:val="28"/>
          <w:szCs w:val="28"/>
        </w:rPr>
        <w:t>присутствия компаний.</w:t>
      </w:r>
    </w:p>
    <w:p w14:paraId="2C20CC01" w14:textId="5501AC1E" w:rsidR="00450A5B" w:rsidRDefault="0075511A" w:rsidP="00450A5B">
      <w:pPr>
        <w:tabs>
          <w:tab w:val="num" w:pos="34"/>
        </w:tabs>
        <w:spacing w:after="0" w:line="360" w:lineRule="auto"/>
        <w:ind w:firstLine="567"/>
        <w:jc w:val="both"/>
        <w:rPr>
          <w:sz w:val="28"/>
          <w:szCs w:val="28"/>
        </w:rPr>
      </w:pPr>
      <w:r>
        <w:rPr>
          <w:sz w:val="28"/>
          <w:szCs w:val="28"/>
        </w:rPr>
        <w:t>8</w:t>
      </w:r>
      <w:r w:rsidR="00450A5B">
        <w:rPr>
          <w:sz w:val="28"/>
          <w:szCs w:val="28"/>
        </w:rPr>
        <w:t xml:space="preserve">. </w:t>
      </w:r>
      <w:r w:rsidR="00450A5B" w:rsidRPr="00450A5B">
        <w:rPr>
          <w:sz w:val="28"/>
          <w:szCs w:val="28"/>
        </w:rPr>
        <w:t>Требования в области нефинансовой отчетности на российской,</w:t>
      </w:r>
      <w:r w:rsidR="00450A5B">
        <w:rPr>
          <w:sz w:val="28"/>
          <w:szCs w:val="28"/>
        </w:rPr>
        <w:t xml:space="preserve"> </w:t>
      </w:r>
      <w:r w:rsidR="00450A5B" w:rsidRPr="00450A5B">
        <w:rPr>
          <w:sz w:val="28"/>
          <w:szCs w:val="28"/>
        </w:rPr>
        <w:t>лондонской и нью-йоркской, азиатских фондовых биржах</w:t>
      </w:r>
    </w:p>
    <w:p w14:paraId="515CC1DD" w14:textId="3C34DD94" w:rsidR="00450A5B" w:rsidRDefault="0075511A" w:rsidP="00450A5B">
      <w:pPr>
        <w:tabs>
          <w:tab w:val="num" w:pos="34"/>
        </w:tabs>
        <w:spacing w:after="0" w:line="360" w:lineRule="auto"/>
        <w:ind w:firstLine="567"/>
        <w:jc w:val="both"/>
        <w:rPr>
          <w:sz w:val="28"/>
          <w:szCs w:val="28"/>
        </w:rPr>
      </w:pPr>
      <w:r>
        <w:rPr>
          <w:sz w:val="28"/>
          <w:szCs w:val="28"/>
        </w:rPr>
        <w:t>9</w:t>
      </w:r>
      <w:r w:rsidR="00450A5B">
        <w:rPr>
          <w:sz w:val="28"/>
          <w:szCs w:val="28"/>
        </w:rPr>
        <w:t xml:space="preserve">. </w:t>
      </w:r>
      <w:r w:rsidRPr="0075511A">
        <w:rPr>
          <w:sz w:val="28"/>
          <w:szCs w:val="28"/>
        </w:rPr>
        <w:t xml:space="preserve">Оценка раскрытия ESG-информации российскими компаниями </w:t>
      </w:r>
      <w:r w:rsidR="00450A5B">
        <w:rPr>
          <w:sz w:val="28"/>
          <w:szCs w:val="28"/>
        </w:rPr>
        <w:t xml:space="preserve"> </w:t>
      </w:r>
    </w:p>
    <w:p w14:paraId="113F5785" w14:textId="2B85A5EA" w:rsidR="0075511A" w:rsidRDefault="0075511A" w:rsidP="00450A5B">
      <w:pPr>
        <w:tabs>
          <w:tab w:val="num" w:pos="34"/>
        </w:tabs>
        <w:spacing w:after="0" w:line="360" w:lineRule="auto"/>
        <w:ind w:firstLine="567"/>
        <w:jc w:val="both"/>
        <w:rPr>
          <w:sz w:val="28"/>
          <w:szCs w:val="28"/>
        </w:rPr>
      </w:pPr>
      <w:r>
        <w:rPr>
          <w:sz w:val="28"/>
          <w:szCs w:val="28"/>
        </w:rPr>
        <w:t xml:space="preserve">10. </w:t>
      </w:r>
      <w:r w:rsidRPr="0075511A">
        <w:rPr>
          <w:sz w:val="28"/>
          <w:szCs w:val="28"/>
        </w:rPr>
        <w:t>Мотивация топ-менеджмента и директоров для успешной ESG</w:t>
      </w:r>
      <w:r>
        <w:rPr>
          <w:sz w:val="28"/>
          <w:szCs w:val="28"/>
        </w:rPr>
        <w:t>-</w:t>
      </w:r>
      <w:r w:rsidRPr="0075511A">
        <w:rPr>
          <w:sz w:val="28"/>
          <w:szCs w:val="28"/>
        </w:rPr>
        <w:t>интеграции</w:t>
      </w:r>
    </w:p>
    <w:p w14:paraId="14C37538" w14:textId="66E14A48" w:rsidR="008C4C4D" w:rsidRDefault="008C4C4D" w:rsidP="008C4C4D">
      <w:pPr>
        <w:tabs>
          <w:tab w:val="num" w:pos="34"/>
        </w:tabs>
        <w:spacing w:after="0" w:line="360" w:lineRule="auto"/>
        <w:ind w:firstLine="567"/>
        <w:jc w:val="both"/>
        <w:rPr>
          <w:sz w:val="28"/>
          <w:szCs w:val="28"/>
        </w:rPr>
      </w:pPr>
      <w:r>
        <w:rPr>
          <w:sz w:val="28"/>
          <w:szCs w:val="28"/>
        </w:rPr>
        <w:t xml:space="preserve">11. </w:t>
      </w:r>
      <w:r w:rsidRPr="008C4C4D">
        <w:rPr>
          <w:sz w:val="28"/>
          <w:szCs w:val="28"/>
        </w:rPr>
        <w:t>Корпорации в российском и зарубежном правопорядках</w:t>
      </w:r>
    </w:p>
    <w:p w14:paraId="6BEBA5D6" w14:textId="73D4A965" w:rsidR="008C4C4D" w:rsidRDefault="008C4C4D" w:rsidP="008C4C4D">
      <w:pPr>
        <w:tabs>
          <w:tab w:val="num" w:pos="34"/>
        </w:tabs>
        <w:spacing w:after="0" w:line="360" w:lineRule="auto"/>
        <w:ind w:firstLine="567"/>
        <w:jc w:val="both"/>
        <w:rPr>
          <w:sz w:val="28"/>
          <w:szCs w:val="28"/>
        </w:rPr>
      </w:pPr>
      <w:r>
        <w:rPr>
          <w:sz w:val="28"/>
          <w:szCs w:val="28"/>
        </w:rPr>
        <w:t xml:space="preserve">12. </w:t>
      </w:r>
      <w:r w:rsidRPr="008C4C4D">
        <w:rPr>
          <w:sz w:val="28"/>
          <w:szCs w:val="28"/>
        </w:rPr>
        <w:t>Защита прав акционеров: законодательство и правоприменительная практика</w:t>
      </w:r>
    </w:p>
    <w:p w14:paraId="7BB3A1A3" w14:textId="2C731F75" w:rsidR="008C4C4D" w:rsidRDefault="008C4C4D" w:rsidP="008C4C4D">
      <w:pPr>
        <w:tabs>
          <w:tab w:val="num" w:pos="34"/>
        </w:tabs>
        <w:spacing w:after="0" w:line="360" w:lineRule="auto"/>
        <w:ind w:firstLine="567"/>
        <w:jc w:val="both"/>
        <w:rPr>
          <w:sz w:val="28"/>
          <w:szCs w:val="28"/>
        </w:rPr>
      </w:pPr>
      <w:r>
        <w:rPr>
          <w:sz w:val="28"/>
          <w:szCs w:val="28"/>
        </w:rPr>
        <w:t xml:space="preserve">13. </w:t>
      </w:r>
      <w:r w:rsidRPr="008C4C4D">
        <w:rPr>
          <w:sz w:val="28"/>
          <w:szCs w:val="28"/>
        </w:rPr>
        <w:t>Правовая природа и место корпоративных правоотношений в системе правоотношений.</w:t>
      </w:r>
      <w:r>
        <w:rPr>
          <w:sz w:val="28"/>
          <w:szCs w:val="28"/>
        </w:rPr>
        <w:t xml:space="preserve"> </w:t>
      </w:r>
    </w:p>
    <w:p w14:paraId="759D4BF7" w14:textId="78024BAC" w:rsidR="008C4C4D" w:rsidRDefault="008C4C4D" w:rsidP="008C4C4D">
      <w:pPr>
        <w:tabs>
          <w:tab w:val="num" w:pos="34"/>
        </w:tabs>
        <w:spacing w:after="0" w:line="360" w:lineRule="auto"/>
        <w:ind w:firstLine="567"/>
        <w:jc w:val="both"/>
        <w:rPr>
          <w:sz w:val="28"/>
          <w:szCs w:val="28"/>
        </w:rPr>
      </w:pPr>
      <w:r>
        <w:rPr>
          <w:sz w:val="28"/>
          <w:szCs w:val="28"/>
        </w:rPr>
        <w:t xml:space="preserve">14. </w:t>
      </w:r>
      <w:r w:rsidRPr="008C4C4D">
        <w:rPr>
          <w:sz w:val="28"/>
          <w:szCs w:val="28"/>
        </w:rPr>
        <w:t>Холдинги: правовое регулирование и корпоративное управление</w:t>
      </w:r>
    </w:p>
    <w:p w14:paraId="6B08D852" w14:textId="601BE107" w:rsidR="007B50E8" w:rsidRPr="0019471C" w:rsidRDefault="008C4C4D" w:rsidP="00CC3C55">
      <w:pPr>
        <w:tabs>
          <w:tab w:val="num" w:pos="34"/>
        </w:tabs>
        <w:spacing w:after="0" w:line="360" w:lineRule="auto"/>
        <w:ind w:firstLine="567"/>
        <w:jc w:val="both"/>
        <w:rPr>
          <w:sz w:val="28"/>
          <w:szCs w:val="28"/>
        </w:rPr>
      </w:pPr>
      <w:r>
        <w:rPr>
          <w:sz w:val="28"/>
          <w:szCs w:val="28"/>
        </w:rPr>
        <w:t xml:space="preserve">15. </w:t>
      </w:r>
      <w:r w:rsidRPr="008C4C4D">
        <w:rPr>
          <w:sz w:val="28"/>
          <w:szCs w:val="28"/>
        </w:rPr>
        <w:t>Реорганизация корпораций в российском и зарубежном законодательстве</w:t>
      </w:r>
      <w:r w:rsidR="00CC3C55">
        <w:rPr>
          <w:sz w:val="28"/>
          <w:szCs w:val="28"/>
        </w:rPr>
        <w:t>.</w:t>
      </w:r>
    </w:p>
    <w:p w14:paraId="4D5FBD6C" w14:textId="77777777" w:rsidR="00747BF4" w:rsidRPr="00A83EC7" w:rsidRDefault="00747BF4" w:rsidP="004018CB">
      <w:pPr>
        <w:spacing w:after="0" w:line="360" w:lineRule="auto"/>
        <w:jc w:val="both"/>
        <w:rPr>
          <w:sz w:val="28"/>
          <w:szCs w:val="28"/>
        </w:rPr>
      </w:pPr>
    </w:p>
    <w:sectPr w:rsidR="00747BF4" w:rsidRPr="00A83EC7" w:rsidSect="000F2BE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2F79E" w14:textId="77777777" w:rsidR="00A75142" w:rsidRDefault="00A75142" w:rsidP="008D2844">
      <w:pPr>
        <w:spacing w:after="0" w:line="240" w:lineRule="auto"/>
      </w:pPr>
      <w:r>
        <w:separator/>
      </w:r>
    </w:p>
  </w:endnote>
  <w:endnote w:type="continuationSeparator" w:id="0">
    <w:p w14:paraId="14AB7BBC" w14:textId="77777777" w:rsidR="00A75142" w:rsidRDefault="00A75142" w:rsidP="008D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font281">
    <w:altName w:val="Times New Roman"/>
    <w:charset w:val="CC"/>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F5079" w14:textId="628330B8" w:rsidR="00414EA4" w:rsidRDefault="00414EA4">
    <w:pPr>
      <w:pStyle w:val="a6"/>
      <w:jc w:val="center"/>
    </w:pPr>
    <w:r>
      <w:fldChar w:fldCharType="begin"/>
    </w:r>
    <w:r>
      <w:instrText>PAGE   \* MERGEFORMAT</w:instrText>
    </w:r>
    <w:r>
      <w:fldChar w:fldCharType="separate"/>
    </w:r>
    <w:r w:rsidR="006929D6">
      <w:rPr>
        <w:noProof/>
      </w:rPr>
      <w:t>20</w:t>
    </w:r>
    <w:r>
      <w:rPr>
        <w:noProof/>
      </w:rPr>
      <w:fldChar w:fldCharType="end"/>
    </w:r>
  </w:p>
  <w:p w14:paraId="33BF1D7B" w14:textId="77777777" w:rsidR="00414EA4" w:rsidRDefault="00414EA4">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6840869"/>
      <w:docPartObj>
        <w:docPartGallery w:val="Page Numbers (Bottom of Page)"/>
        <w:docPartUnique/>
      </w:docPartObj>
    </w:sdtPr>
    <w:sdtEndPr/>
    <w:sdtContent>
      <w:p w14:paraId="74A80A3D" w14:textId="3FC5521E" w:rsidR="00414EA4" w:rsidRDefault="00414EA4">
        <w:pPr>
          <w:pStyle w:val="a6"/>
          <w:jc w:val="center"/>
        </w:pPr>
        <w:r>
          <w:fldChar w:fldCharType="begin"/>
        </w:r>
        <w:r>
          <w:instrText>PAGE   \* MERGEFORMAT</w:instrText>
        </w:r>
        <w:r>
          <w:fldChar w:fldCharType="separate"/>
        </w:r>
        <w:r w:rsidR="006929D6">
          <w:rPr>
            <w:noProof/>
          </w:rPr>
          <w:t>0</w:t>
        </w:r>
        <w:r>
          <w:fldChar w:fldCharType="end"/>
        </w:r>
      </w:p>
    </w:sdtContent>
  </w:sdt>
  <w:p w14:paraId="6D9DC66F" w14:textId="77777777" w:rsidR="00414EA4" w:rsidRDefault="00414EA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0CA3B" w14:textId="77777777" w:rsidR="00A75142" w:rsidRDefault="00A75142" w:rsidP="008D2844">
      <w:pPr>
        <w:spacing w:after="0" w:line="240" w:lineRule="auto"/>
      </w:pPr>
      <w:r>
        <w:separator/>
      </w:r>
    </w:p>
  </w:footnote>
  <w:footnote w:type="continuationSeparator" w:id="0">
    <w:p w14:paraId="58C36BE6" w14:textId="77777777" w:rsidR="00A75142" w:rsidRDefault="00A75142" w:rsidP="008D2844">
      <w:pPr>
        <w:spacing w:after="0" w:line="240" w:lineRule="auto"/>
      </w:pPr>
      <w:r>
        <w:continuationSeparator/>
      </w:r>
    </w:p>
  </w:footnote>
  <w:footnote w:id="1">
    <w:p w14:paraId="1B30F37E" w14:textId="77777777" w:rsidR="00414EA4" w:rsidRPr="00B22CAA" w:rsidRDefault="00414EA4" w:rsidP="00837A5F">
      <w:pPr>
        <w:pStyle w:val="af1"/>
        <w:rPr>
          <w:lang w:val="ru-RU"/>
        </w:rPr>
      </w:pPr>
      <w:r>
        <w:rPr>
          <w:rStyle w:val="af3"/>
        </w:rPr>
        <w:footnoteRef/>
      </w:r>
      <w:r w:rsidRPr="00B22CAA">
        <w:rPr>
          <w:lang w:val="ru-RU"/>
        </w:rPr>
        <w:t xml:space="preserve"> </w:t>
      </w:r>
      <w:r>
        <w:rPr>
          <w:lang w:val="ru-RU"/>
        </w:rPr>
        <w:t>Если НИР является типом практики указываются формы и способы ее проведения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Num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15:restartNumberingAfterBreak="0">
    <w:nsid w:val="00000004"/>
    <w:multiLevelType w:val="multilevel"/>
    <w:tmpl w:val="00000004"/>
    <w:name w:val="WWNum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 w15:restartNumberingAfterBreak="0">
    <w:nsid w:val="00000005"/>
    <w:multiLevelType w:val="multilevel"/>
    <w:tmpl w:val="00000005"/>
    <w:name w:val="WWNum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0B5316FD"/>
    <w:multiLevelType w:val="hybridMultilevel"/>
    <w:tmpl w:val="2E4A2B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1C57439"/>
    <w:multiLevelType w:val="hybridMultilevel"/>
    <w:tmpl w:val="166C95AE"/>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5F6341B"/>
    <w:multiLevelType w:val="hybridMultilevel"/>
    <w:tmpl w:val="04D82B3C"/>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78033D9"/>
    <w:multiLevelType w:val="hybridMultilevel"/>
    <w:tmpl w:val="808886F8"/>
    <w:lvl w:ilvl="0" w:tplc="7C2C1C5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1B0615"/>
    <w:multiLevelType w:val="hybridMultilevel"/>
    <w:tmpl w:val="C7024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0075D9"/>
    <w:multiLevelType w:val="hybridMultilevel"/>
    <w:tmpl w:val="1B0CF7D0"/>
    <w:lvl w:ilvl="0" w:tplc="011CFE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07F5A9B"/>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6BA6CEB"/>
    <w:multiLevelType w:val="multilevel"/>
    <w:tmpl w:val="9AEA8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3C62A8"/>
    <w:multiLevelType w:val="hybridMultilevel"/>
    <w:tmpl w:val="2B8032A4"/>
    <w:lvl w:ilvl="0" w:tplc="04190001">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C9163D5"/>
    <w:multiLevelType w:val="hybridMultilevel"/>
    <w:tmpl w:val="39DE792C"/>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5"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CB640FD"/>
    <w:multiLevelType w:val="hybridMultilevel"/>
    <w:tmpl w:val="B30A387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FC80AE1"/>
    <w:multiLevelType w:val="hybridMultilevel"/>
    <w:tmpl w:val="1FC8B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A869C8"/>
    <w:multiLevelType w:val="hybridMultilevel"/>
    <w:tmpl w:val="BB623142"/>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57EB282B"/>
    <w:multiLevelType w:val="hybridMultilevel"/>
    <w:tmpl w:val="705877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F941DE"/>
    <w:multiLevelType w:val="hybridMultilevel"/>
    <w:tmpl w:val="411428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514949"/>
    <w:multiLevelType w:val="multilevel"/>
    <w:tmpl w:val="7FF2D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A330C7"/>
    <w:multiLevelType w:val="hybridMultilevel"/>
    <w:tmpl w:val="F744A1FC"/>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60166841"/>
    <w:multiLevelType w:val="hybridMultilevel"/>
    <w:tmpl w:val="43E07A0A"/>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607E17D3"/>
    <w:multiLevelType w:val="hybridMultilevel"/>
    <w:tmpl w:val="523AF528"/>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6B52051F"/>
    <w:multiLevelType w:val="hybridMultilevel"/>
    <w:tmpl w:val="39920D4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6CA4294A"/>
    <w:multiLevelType w:val="multilevel"/>
    <w:tmpl w:val="7FEE4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97D0993"/>
    <w:multiLevelType w:val="hybridMultilevel"/>
    <w:tmpl w:val="1E8C3EDA"/>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8" w15:restartNumberingAfterBreak="0">
    <w:nsid w:val="7DCE0C89"/>
    <w:multiLevelType w:val="hybridMultilevel"/>
    <w:tmpl w:val="3E9AFCC6"/>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16"/>
  </w:num>
  <w:num w:numId="2">
    <w:abstractNumId w:val="14"/>
  </w:num>
  <w:num w:numId="3">
    <w:abstractNumId w:val="25"/>
  </w:num>
  <w:num w:numId="4">
    <w:abstractNumId w:val="11"/>
  </w:num>
  <w:num w:numId="5">
    <w:abstractNumId w:val="15"/>
  </w:num>
  <w:num w:numId="6">
    <w:abstractNumId w:val="6"/>
  </w:num>
  <w:num w:numId="7">
    <w:abstractNumId w:val="22"/>
  </w:num>
  <w:num w:numId="8">
    <w:abstractNumId w:val="27"/>
  </w:num>
  <w:num w:numId="9">
    <w:abstractNumId w:val="24"/>
  </w:num>
  <w:num w:numId="10">
    <w:abstractNumId w:val="18"/>
  </w:num>
  <w:num w:numId="11">
    <w:abstractNumId w:val="28"/>
  </w:num>
  <w:num w:numId="12">
    <w:abstractNumId w:val="7"/>
  </w:num>
  <w:num w:numId="13">
    <w:abstractNumId w:val="23"/>
  </w:num>
  <w:num w:numId="14">
    <w:abstractNumId w:val="5"/>
  </w:num>
  <w:num w:numId="15">
    <w:abstractNumId w:val="22"/>
  </w:num>
  <w:num w:numId="16">
    <w:abstractNumId w:val="27"/>
  </w:num>
  <w:num w:numId="17">
    <w:abstractNumId w:val="24"/>
  </w:num>
  <w:num w:numId="18">
    <w:abstractNumId w:val="18"/>
  </w:num>
  <w:num w:numId="19">
    <w:abstractNumId w:val="28"/>
  </w:num>
  <w:num w:numId="20">
    <w:abstractNumId w:val="7"/>
  </w:num>
  <w:num w:numId="21">
    <w:abstractNumId w:val="23"/>
  </w:num>
  <w:num w:numId="22">
    <w:abstractNumId w:val="5"/>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0"/>
  </w:num>
  <w:num w:numId="26">
    <w:abstractNumId w:val="17"/>
  </w:num>
  <w:num w:numId="27">
    <w:abstractNumId w:val="19"/>
  </w:num>
  <w:num w:numId="28">
    <w:abstractNumId w:val="0"/>
  </w:num>
  <w:num w:numId="29">
    <w:abstractNumId w:val="1"/>
  </w:num>
  <w:num w:numId="30">
    <w:abstractNumId w:val="2"/>
  </w:num>
  <w:num w:numId="31">
    <w:abstractNumId w:val="13"/>
  </w:num>
  <w:num w:numId="32">
    <w:abstractNumId w:val="12"/>
  </w:num>
  <w:num w:numId="33">
    <w:abstractNumId w:val="26"/>
  </w:num>
  <w:num w:numId="34">
    <w:abstractNumId w:val="21"/>
  </w:num>
  <w:num w:numId="35">
    <w:abstractNumId w:val="3"/>
  </w:num>
  <w:num w:numId="36">
    <w:abstractNumId w:val="10"/>
  </w:num>
  <w:num w:numId="37">
    <w:abstractNumId w:val="4"/>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CB"/>
    <w:rsid w:val="0000564E"/>
    <w:rsid w:val="00022726"/>
    <w:rsid w:val="00023FA6"/>
    <w:rsid w:val="00035FBD"/>
    <w:rsid w:val="00044007"/>
    <w:rsid w:val="00044D7A"/>
    <w:rsid w:val="00045FB8"/>
    <w:rsid w:val="0004773D"/>
    <w:rsid w:val="00053284"/>
    <w:rsid w:val="00055DD1"/>
    <w:rsid w:val="00056CF5"/>
    <w:rsid w:val="00064E8A"/>
    <w:rsid w:val="00072E83"/>
    <w:rsid w:val="00095A86"/>
    <w:rsid w:val="000A5052"/>
    <w:rsid w:val="000B3945"/>
    <w:rsid w:val="000E1B0B"/>
    <w:rsid w:val="000F2BE0"/>
    <w:rsid w:val="001003D5"/>
    <w:rsid w:val="001049A0"/>
    <w:rsid w:val="001106EE"/>
    <w:rsid w:val="00113B5A"/>
    <w:rsid w:val="0011449B"/>
    <w:rsid w:val="00121DE3"/>
    <w:rsid w:val="00134724"/>
    <w:rsid w:val="00145F72"/>
    <w:rsid w:val="00151F41"/>
    <w:rsid w:val="00157C63"/>
    <w:rsid w:val="001706F4"/>
    <w:rsid w:val="00172F3E"/>
    <w:rsid w:val="001732B4"/>
    <w:rsid w:val="00173E69"/>
    <w:rsid w:val="00176BFB"/>
    <w:rsid w:val="00191C08"/>
    <w:rsid w:val="001940C4"/>
    <w:rsid w:val="00196C6A"/>
    <w:rsid w:val="001A0168"/>
    <w:rsid w:val="001B2D72"/>
    <w:rsid w:val="001B5017"/>
    <w:rsid w:val="001C3E1D"/>
    <w:rsid w:val="001D2B5F"/>
    <w:rsid w:val="001D5132"/>
    <w:rsid w:val="001E0661"/>
    <w:rsid w:val="001E6AFF"/>
    <w:rsid w:val="001E7249"/>
    <w:rsid w:val="001F3045"/>
    <w:rsid w:val="001F3A56"/>
    <w:rsid w:val="00217E1D"/>
    <w:rsid w:val="002223E2"/>
    <w:rsid w:val="00225407"/>
    <w:rsid w:val="00226E5E"/>
    <w:rsid w:val="0024097E"/>
    <w:rsid w:val="00240C38"/>
    <w:rsid w:val="00240FE8"/>
    <w:rsid w:val="00244858"/>
    <w:rsid w:val="00247698"/>
    <w:rsid w:val="00254636"/>
    <w:rsid w:val="00255444"/>
    <w:rsid w:val="00273FF8"/>
    <w:rsid w:val="00286BE7"/>
    <w:rsid w:val="002911E0"/>
    <w:rsid w:val="002A4FDF"/>
    <w:rsid w:val="002B04F3"/>
    <w:rsid w:val="002B344F"/>
    <w:rsid w:val="002B7392"/>
    <w:rsid w:val="002B7679"/>
    <w:rsid w:val="002C380C"/>
    <w:rsid w:val="002C6005"/>
    <w:rsid w:val="002D11BF"/>
    <w:rsid w:val="002D469E"/>
    <w:rsid w:val="002E54EA"/>
    <w:rsid w:val="002E576F"/>
    <w:rsid w:val="002E7DF2"/>
    <w:rsid w:val="002F1D4E"/>
    <w:rsid w:val="002F7E54"/>
    <w:rsid w:val="003056D5"/>
    <w:rsid w:val="00311778"/>
    <w:rsid w:val="00315131"/>
    <w:rsid w:val="00325B50"/>
    <w:rsid w:val="00326BD2"/>
    <w:rsid w:val="00334808"/>
    <w:rsid w:val="003424FF"/>
    <w:rsid w:val="003559AE"/>
    <w:rsid w:val="003620D0"/>
    <w:rsid w:val="003747BB"/>
    <w:rsid w:val="00375277"/>
    <w:rsid w:val="00385B84"/>
    <w:rsid w:val="003A07E1"/>
    <w:rsid w:val="003A4AEE"/>
    <w:rsid w:val="003A756F"/>
    <w:rsid w:val="003B0D71"/>
    <w:rsid w:val="003B30AD"/>
    <w:rsid w:val="003B5F58"/>
    <w:rsid w:val="003C47C6"/>
    <w:rsid w:val="003C6925"/>
    <w:rsid w:val="003C7968"/>
    <w:rsid w:val="003D0222"/>
    <w:rsid w:val="003D2644"/>
    <w:rsid w:val="003D5753"/>
    <w:rsid w:val="003F4612"/>
    <w:rsid w:val="003F5AD0"/>
    <w:rsid w:val="004018CB"/>
    <w:rsid w:val="00407695"/>
    <w:rsid w:val="00414EA4"/>
    <w:rsid w:val="004156BF"/>
    <w:rsid w:val="00432D8D"/>
    <w:rsid w:val="00435C46"/>
    <w:rsid w:val="004475B0"/>
    <w:rsid w:val="00450A5B"/>
    <w:rsid w:val="00450D91"/>
    <w:rsid w:val="004659CE"/>
    <w:rsid w:val="00470C9C"/>
    <w:rsid w:val="004800AB"/>
    <w:rsid w:val="004850E9"/>
    <w:rsid w:val="00487905"/>
    <w:rsid w:val="00490829"/>
    <w:rsid w:val="004B4EAE"/>
    <w:rsid w:val="004C0CB6"/>
    <w:rsid w:val="004C0F5A"/>
    <w:rsid w:val="004C4FD9"/>
    <w:rsid w:val="004E0FED"/>
    <w:rsid w:val="004F537D"/>
    <w:rsid w:val="00506D25"/>
    <w:rsid w:val="00510EFC"/>
    <w:rsid w:val="005117D9"/>
    <w:rsid w:val="0051463C"/>
    <w:rsid w:val="00515586"/>
    <w:rsid w:val="0051792E"/>
    <w:rsid w:val="00524F3B"/>
    <w:rsid w:val="005263FA"/>
    <w:rsid w:val="00536124"/>
    <w:rsid w:val="00540758"/>
    <w:rsid w:val="005456A0"/>
    <w:rsid w:val="00561B25"/>
    <w:rsid w:val="00563785"/>
    <w:rsid w:val="005646C6"/>
    <w:rsid w:val="005804D4"/>
    <w:rsid w:val="0058242E"/>
    <w:rsid w:val="00583485"/>
    <w:rsid w:val="0058666E"/>
    <w:rsid w:val="005877C6"/>
    <w:rsid w:val="00591D6A"/>
    <w:rsid w:val="005921B9"/>
    <w:rsid w:val="005A2C6A"/>
    <w:rsid w:val="005A55F8"/>
    <w:rsid w:val="005A677B"/>
    <w:rsid w:val="005A7BC8"/>
    <w:rsid w:val="005B3DA8"/>
    <w:rsid w:val="005B7A95"/>
    <w:rsid w:val="005D41F9"/>
    <w:rsid w:val="005D6B6C"/>
    <w:rsid w:val="005E60FF"/>
    <w:rsid w:val="00600CAE"/>
    <w:rsid w:val="0061253A"/>
    <w:rsid w:val="006131BE"/>
    <w:rsid w:val="0062307A"/>
    <w:rsid w:val="006325CC"/>
    <w:rsid w:val="00632E4E"/>
    <w:rsid w:val="00636438"/>
    <w:rsid w:val="00637817"/>
    <w:rsid w:val="00650DB7"/>
    <w:rsid w:val="0065419C"/>
    <w:rsid w:val="00665ABB"/>
    <w:rsid w:val="006674EB"/>
    <w:rsid w:val="00676FB7"/>
    <w:rsid w:val="00685A18"/>
    <w:rsid w:val="006906EF"/>
    <w:rsid w:val="006929D6"/>
    <w:rsid w:val="0069731F"/>
    <w:rsid w:val="006B0198"/>
    <w:rsid w:val="006B7395"/>
    <w:rsid w:val="006B7A4A"/>
    <w:rsid w:val="006B7C76"/>
    <w:rsid w:val="006C1712"/>
    <w:rsid w:val="006C6AF2"/>
    <w:rsid w:val="006C78D4"/>
    <w:rsid w:val="006D67A2"/>
    <w:rsid w:val="006D7D1A"/>
    <w:rsid w:val="006E2B36"/>
    <w:rsid w:val="006E3A6B"/>
    <w:rsid w:val="006E501D"/>
    <w:rsid w:val="006E5CB3"/>
    <w:rsid w:val="00705F96"/>
    <w:rsid w:val="00711A9A"/>
    <w:rsid w:val="007147C1"/>
    <w:rsid w:val="0073487B"/>
    <w:rsid w:val="0073718F"/>
    <w:rsid w:val="00743717"/>
    <w:rsid w:val="00745236"/>
    <w:rsid w:val="00746C9D"/>
    <w:rsid w:val="00747BF4"/>
    <w:rsid w:val="007536D0"/>
    <w:rsid w:val="0075511A"/>
    <w:rsid w:val="00761755"/>
    <w:rsid w:val="00763F94"/>
    <w:rsid w:val="007767F4"/>
    <w:rsid w:val="00785F8D"/>
    <w:rsid w:val="00791D5A"/>
    <w:rsid w:val="00795181"/>
    <w:rsid w:val="007B50E8"/>
    <w:rsid w:val="007B6886"/>
    <w:rsid w:val="007C00AF"/>
    <w:rsid w:val="007E23E2"/>
    <w:rsid w:val="007E40E9"/>
    <w:rsid w:val="0080351A"/>
    <w:rsid w:val="008057B8"/>
    <w:rsid w:val="00812452"/>
    <w:rsid w:val="00813CFB"/>
    <w:rsid w:val="00823510"/>
    <w:rsid w:val="00837A5F"/>
    <w:rsid w:val="00850721"/>
    <w:rsid w:val="00867A5C"/>
    <w:rsid w:val="0087169D"/>
    <w:rsid w:val="00873FEA"/>
    <w:rsid w:val="0087630D"/>
    <w:rsid w:val="008A534C"/>
    <w:rsid w:val="008B3CAD"/>
    <w:rsid w:val="008B419E"/>
    <w:rsid w:val="008C4C4D"/>
    <w:rsid w:val="008D2844"/>
    <w:rsid w:val="008D3569"/>
    <w:rsid w:val="008E0661"/>
    <w:rsid w:val="008E1492"/>
    <w:rsid w:val="008E609C"/>
    <w:rsid w:val="008F222B"/>
    <w:rsid w:val="008F3487"/>
    <w:rsid w:val="0090037C"/>
    <w:rsid w:val="00912B07"/>
    <w:rsid w:val="009148E5"/>
    <w:rsid w:val="00921BF9"/>
    <w:rsid w:val="00941D7A"/>
    <w:rsid w:val="00944821"/>
    <w:rsid w:val="00944B2C"/>
    <w:rsid w:val="00945AF7"/>
    <w:rsid w:val="0095670F"/>
    <w:rsid w:val="00956710"/>
    <w:rsid w:val="00956D03"/>
    <w:rsid w:val="009607BC"/>
    <w:rsid w:val="00960D13"/>
    <w:rsid w:val="0098304A"/>
    <w:rsid w:val="00985A3D"/>
    <w:rsid w:val="00997314"/>
    <w:rsid w:val="009A1EC0"/>
    <w:rsid w:val="009B521D"/>
    <w:rsid w:val="009B5A26"/>
    <w:rsid w:val="009B66CF"/>
    <w:rsid w:val="009B6FE8"/>
    <w:rsid w:val="009B71D9"/>
    <w:rsid w:val="009E311B"/>
    <w:rsid w:val="009F1557"/>
    <w:rsid w:val="009F47F2"/>
    <w:rsid w:val="00A037CF"/>
    <w:rsid w:val="00A04647"/>
    <w:rsid w:val="00A06582"/>
    <w:rsid w:val="00A10404"/>
    <w:rsid w:val="00A16C4B"/>
    <w:rsid w:val="00A31D22"/>
    <w:rsid w:val="00A36A9C"/>
    <w:rsid w:val="00A52692"/>
    <w:rsid w:val="00A5346B"/>
    <w:rsid w:val="00A62DBC"/>
    <w:rsid w:val="00A637FE"/>
    <w:rsid w:val="00A6383C"/>
    <w:rsid w:val="00A67F1A"/>
    <w:rsid w:val="00A725AD"/>
    <w:rsid w:val="00A72C5E"/>
    <w:rsid w:val="00A75142"/>
    <w:rsid w:val="00A836C1"/>
    <w:rsid w:val="00A83EC7"/>
    <w:rsid w:val="00A8784B"/>
    <w:rsid w:val="00A9042A"/>
    <w:rsid w:val="00A918B8"/>
    <w:rsid w:val="00A9329C"/>
    <w:rsid w:val="00AA4D29"/>
    <w:rsid w:val="00AB0702"/>
    <w:rsid w:val="00AB64AB"/>
    <w:rsid w:val="00AB7A0D"/>
    <w:rsid w:val="00AC0B8C"/>
    <w:rsid w:val="00AC1DA0"/>
    <w:rsid w:val="00AC2369"/>
    <w:rsid w:val="00AC5CC3"/>
    <w:rsid w:val="00AD01F8"/>
    <w:rsid w:val="00AD568E"/>
    <w:rsid w:val="00AD6DF5"/>
    <w:rsid w:val="00AE169B"/>
    <w:rsid w:val="00AE16E4"/>
    <w:rsid w:val="00AE3F51"/>
    <w:rsid w:val="00AE5E14"/>
    <w:rsid w:val="00AF241D"/>
    <w:rsid w:val="00AF2579"/>
    <w:rsid w:val="00B0508B"/>
    <w:rsid w:val="00B2037B"/>
    <w:rsid w:val="00B403A5"/>
    <w:rsid w:val="00B47271"/>
    <w:rsid w:val="00B52587"/>
    <w:rsid w:val="00B563B8"/>
    <w:rsid w:val="00B57F65"/>
    <w:rsid w:val="00B62A42"/>
    <w:rsid w:val="00B7435E"/>
    <w:rsid w:val="00B80D70"/>
    <w:rsid w:val="00B81917"/>
    <w:rsid w:val="00B87088"/>
    <w:rsid w:val="00B96FF5"/>
    <w:rsid w:val="00BB0265"/>
    <w:rsid w:val="00BB251D"/>
    <w:rsid w:val="00BD5047"/>
    <w:rsid w:val="00BD7C26"/>
    <w:rsid w:val="00BE1BF2"/>
    <w:rsid w:val="00BE35D6"/>
    <w:rsid w:val="00BE4068"/>
    <w:rsid w:val="00BF4C26"/>
    <w:rsid w:val="00C001BC"/>
    <w:rsid w:val="00C01393"/>
    <w:rsid w:val="00C02AC9"/>
    <w:rsid w:val="00C04014"/>
    <w:rsid w:val="00C048C5"/>
    <w:rsid w:val="00C054DB"/>
    <w:rsid w:val="00C13008"/>
    <w:rsid w:val="00C169A6"/>
    <w:rsid w:val="00C22678"/>
    <w:rsid w:val="00C32643"/>
    <w:rsid w:val="00C34FD9"/>
    <w:rsid w:val="00C36351"/>
    <w:rsid w:val="00C420AD"/>
    <w:rsid w:val="00C42B03"/>
    <w:rsid w:val="00C45394"/>
    <w:rsid w:val="00C643CD"/>
    <w:rsid w:val="00C82E5A"/>
    <w:rsid w:val="00CA0C33"/>
    <w:rsid w:val="00CB0083"/>
    <w:rsid w:val="00CC0E56"/>
    <w:rsid w:val="00CC3C55"/>
    <w:rsid w:val="00CD0078"/>
    <w:rsid w:val="00CE16F6"/>
    <w:rsid w:val="00CE6CA8"/>
    <w:rsid w:val="00D0257F"/>
    <w:rsid w:val="00D07675"/>
    <w:rsid w:val="00D101E7"/>
    <w:rsid w:val="00D43E8B"/>
    <w:rsid w:val="00D6182C"/>
    <w:rsid w:val="00D63B60"/>
    <w:rsid w:val="00D65915"/>
    <w:rsid w:val="00D80B52"/>
    <w:rsid w:val="00D818D7"/>
    <w:rsid w:val="00D83C0D"/>
    <w:rsid w:val="00D871D5"/>
    <w:rsid w:val="00D9113E"/>
    <w:rsid w:val="00D93441"/>
    <w:rsid w:val="00D96164"/>
    <w:rsid w:val="00DA32A5"/>
    <w:rsid w:val="00DD23D7"/>
    <w:rsid w:val="00DD7764"/>
    <w:rsid w:val="00DE7FA8"/>
    <w:rsid w:val="00DF00B4"/>
    <w:rsid w:val="00DF2452"/>
    <w:rsid w:val="00E01B80"/>
    <w:rsid w:val="00E03026"/>
    <w:rsid w:val="00E108AF"/>
    <w:rsid w:val="00E108B3"/>
    <w:rsid w:val="00E134D8"/>
    <w:rsid w:val="00E136BD"/>
    <w:rsid w:val="00E161FA"/>
    <w:rsid w:val="00E20B81"/>
    <w:rsid w:val="00E21254"/>
    <w:rsid w:val="00E218A1"/>
    <w:rsid w:val="00E22B27"/>
    <w:rsid w:val="00E24D8E"/>
    <w:rsid w:val="00E26FE9"/>
    <w:rsid w:val="00E31354"/>
    <w:rsid w:val="00E3569C"/>
    <w:rsid w:val="00E36D4B"/>
    <w:rsid w:val="00E36DEB"/>
    <w:rsid w:val="00E41DD1"/>
    <w:rsid w:val="00E421D8"/>
    <w:rsid w:val="00E43445"/>
    <w:rsid w:val="00E43A6E"/>
    <w:rsid w:val="00E5070F"/>
    <w:rsid w:val="00E619CD"/>
    <w:rsid w:val="00E61B8D"/>
    <w:rsid w:val="00E64F21"/>
    <w:rsid w:val="00E67B76"/>
    <w:rsid w:val="00E67C2C"/>
    <w:rsid w:val="00E7217C"/>
    <w:rsid w:val="00E72D55"/>
    <w:rsid w:val="00E76844"/>
    <w:rsid w:val="00E773CA"/>
    <w:rsid w:val="00E86179"/>
    <w:rsid w:val="00E86EBE"/>
    <w:rsid w:val="00E9132D"/>
    <w:rsid w:val="00E92B7F"/>
    <w:rsid w:val="00EA2C9E"/>
    <w:rsid w:val="00EA60D2"/>
    <w:rsid w:val="00EA767E"/>
    <w:rsid w:val="00EA770B"/>
    <w:rsid w:val="00EB1475"/>
    <w:rsid w:val="00EB2C34"/>
    <w:rsid w:val="00EB6D84"/>
    <w:rsid w:val="00ED1038"/>
    <w:rsid w:val="00EE3274"/>
    <w:rsid w:val="00EF2DA8"/>
    <w:rsid w:val="00EF4C27"/>
    <w:rsid w:val="00EF5F3D"/>
    <w:rsid w:val="00F00399"/>
    <w:rsid w:val="00F119F4"/>
    <w:rsid w:val="00F13F54"/>
    <w:rsid w:val="00F20685"/>
    <w:rsid w:val="00F227EE"/>
    <w:rsid w:val="00F30136"/>
    <w:rsid w:val="00F3204C"/>
    <w:rsid w:val="00F323D9"/>
    <w:rsid w:val="00F4203D"/>
    <w:rsid w:val="00F43883"/>
    <w:rsid w:val="00F55C03"/>
    <w:rsid w:val="00F565A2"/>
    <w:rsid w:val="00F72412"/>
    <w:rsid w:val="00F77A71"/>
    <w:rsid w:val="00FA379D"/>
    <w:rsid w:val="00FA6B91"/>
    <w:rsid w:val="00FB237B"/>
    <w:rsid w:val="00FB78C1"/>
    <w:rsid w:val="00FC5CB1"/>
    <w:rsid w:val="00FE281D"/>
    <w:rsid w:val="00FE2A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6D8EDA"/>
  <w15:docId w15:val="{FD306A72-C39A-4CD6-AA70-DCDF671CF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E576F"/>
    <w:pPr>
      <w:spacing w:after="200" w:line="276" w:lineRule="auto"/>
    </w:pPr>
    <w:rPr>
      <w:sz w:val="24"/>
      <w:szCs w:val="24"/>
      <w:lang w:eastAsia="en-US"/>
    </w:rPr>
  </w:style>
  <w:style w:type="paragraph" w:styleId="1">
    <w:name w:val="heading 1"/>
    <w:basedOn w:val="a0"/>
    <w:next w:val="a0"/>
    <w:link w:val="10"/>
    <w:uiPriority w:val="99"/>
    <w:qFormat/>
    <w:rsid w:val="00D818D7"/>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rsid w:val="00D818D7"/>
    <w:rPr>
      <w:rFonts w:ascii="Arial" w:hAnsi="Arial" w:cs="Arial"/>
      <w:b/>
      <w:bCs/>
      <w:kern w:val="32"/>
      <w:sz w:val="32"/>
      <w:szCs w:val="32"/>
      <w:lang w:eastAsia="ru-RU"/>
    </w:rPr>
  </w:style>
  <w:style w:type="paragraph" w:styleId="a4">
    <w:name w:val="header"/>
    <w:basedOn w:val="a0"/>
    <w:link w:val="a5"/>
    <w:uiPriority w:val="99"/>
    <w:rsid w:val="008D2844"/>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8D2844"/>
  </w:style>
  <w:style w:type="paragraph" w:styleId="a6">
    <w:name w:val="footer"/>
    <w:basedOn w:val="a0"/>
    <w:link w:val="a7"/>
    <w:uiPriority w:val="99"/>
    <w:rsid w:val="008D2844"/>
    <w:pPr>
      <w:tabs>
        <w:tab w:val="center" w:pos="4677"/>
        <w:tab w:val="right" w:pos="9355"/>
      </w:tabs>
      <w:spacing w:after="0" w:line="240" w:lineRule="auto"/>
    </w:pPr>
  </w:style>
  <w:style w:type="character" w:customStyle="1" w:styleId="a7">
    <w:name w:val="Нижний колонтитул Знак"/>
    <w:basedOn w:val="a1"/>
    <w:link w:val="a6"/>
    <w:uiPriority w:val="99"/>
    <w:rsid w:val="008D2844"/>
  </w:style>
  <w:style w:type="table" w:styleId="a8">
    <w:name w:val="Table Grid"/>
    <w:basedOn w:val="a2"/>
    <w:uiPriority w:val="99"/>
    <w:rsid w:val="00A93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uiPriority w:val="99"/>
    <w:semiHidden/>
    <w:rsid w:val="00A836C1"/>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A836C1"/>
    <w:rPr>
      <w:rFonts w:ascii="Segoe UI" w:hAnsi="Segoe UI" w:cs="Segoe UI"/>
      <w:sz w:val="18"/>
      <w:szCs w:val="18"/>
    </w:rPr>
  </w:style>
  <w:style w:type="paragraph" w:styleId="ab">
    <w:name w:val="List Paragraph"/>
    <w:basedOn w:val="a0"/>
    <w:uiPriority w:val="34"/>
    <w:qFormat/>
    <w:rsid w:val="00C420AD"/>
    <w:pPr>
      <w:ind w:left="720"/>
    </w:pPr>
  </w:style>
  <w:style w:type="character" w:styleId="ac">
    <w:name w:val="annotation reference"/>
    <w:basedOn w:val="a1"/>
    <w:uiPriority w:val="99"/>
    <w:semiHidden/>
    <w:unhideWhenUsed/>
    <w:rsid w:val="001D5132"/>
    <w:rPr>
      <w:sz w:val="16"/>
      <w:szCs w:val="16"/>
    </w:rPr>
  </w:style>
  <w:style w:type="paragraph" w:styleId="ad">
    <w:name w:val="annotation text"/>
    <w:basedOn w:val="a0"/>
    <w:link w:val="ae"/>
    <w:uiPriority w:val="99"/>
    <w:unhideWhenUsed/>
    <w:rsid w:val="001D5132"/>
    <w:pPr>
      <w:spacing w:line="240" w:lineRule="auto"/>
    </w:pPr>
    <w:rPr>
      <w:sz w:val="20"/>
      <w:szCs w:val="20"/>
    </w:rPr>
  </w:style>
  <w:style w:type="character" w:customStyle="1" w:styleId="ae">
    <w:name w:val="Текст примечания Знак"/>
    <w:basedOn w:val="a1"/>
    <w:link w:val="ad"/>
    <w:uiPriority w:val="99"/>
    <w:rsid w:val="001D5132"/>
    <w:rPr>
      <w:lang w:eastAsia="en-US"/>
    </w:rPr>
  </w:style>
  <w:style w:type="paragraph" w:styleId="af">
    <w:name w:val="annotation subject"/>
    <w:basedOn w:val="ad"/>
    <w:next w:val="ad"/>
    <w:link w:val="af0"/>
    <w:uiPriority w:val="99"/>
    <w:semiHidden/>
    <w:unhideWhenUsed/>
    <w:rsid w:val="001D5132"/>
    <w:rPr>
      <w:b/>
      <w:bCs/>
    </w:rPr>
  </w:style>
  <w:style w:type="character" w:customStyle="1" w:styleId="af0">
    <w:name w:val="Тема примечания Знак"/>
    <w:basedOn w:val="ae"/>
    <w:link w:val="af"/>
    <w:uiPriority w:val="99"/>
    <w:semiHidden/>
    <w:rsid w:val="001D5132"/>
    <w:rPr>
      <w:b/>
      <w:bCs/>
      <w:lang w:eastAsia="en-US"/>
    </w:rPr>
  </w:style>
  <w:style w:type="paragraph" w:styleId="2">
    <w:name w:val="Body Text Indent 2"/>
    <w:basedOn w:val="a0"/>
    <w:link w:val="20"/>
    <w:semiHidden/>
    <w:unhideWhenUsed/>
    <w:rsid w:val="00B47271"/>
    <w:pPr>
      <w:spacing w:after="0" w:line="240" w:lineRule="auto"/>
      <w:ind w:firstLine="709"/>
      <w:jc w:val="both"/>
    </w:pPr>
    <w:rPr>
      <w:rFonts w:eastAsia="Times New Roman"/>
      <w:lang w:eastAsia="ru-RU"/>
    </w:rPr>
  </w:style>
  <w:style w:type="character" w:customStyle="1" w:styleId="20">
    <w:name w:val="Основной текст с отступом 2 Знак"/>
    <w:basedOn w:val="a1"/>
    <w:link w:val="2"/>
    <w:semiHidden/>
    <w:rsid w:val="00B47271"/>
    <w:rPr>
      <w:rFonts w:eastAsia="Times New Roman"/>
      <w:sz w:val="24"/>
      <w:szCs w:val="24"/>
    </w:rPr>
  </w:style>
  <w:style w:type="paragraph" w:customStyle="1" w:styleId="a">
    <w:name w:val="Маркированный."/>
    <w:basedOn w:val="a0"/>
    <w:rsid w:val="00B47271"/>
    <w:pPr>
      <w:numPr>
        <w:numId w:val="7"/>
      </w:numPr>
      <w:spacing w:after="0" w:line="240" w:lineRule="auto"/>
    </w:pPr>
    <w:rPr>
      <w:szCs w:val="22"/>
    </w:rPr>
  </w:style>
  <w:style w:type="paragraph" w:styleId="af1">
    <w:name w:val="footnote text"/>
    <w:aliases w:val="Table_Footnote_last Знак,Table_Footnote_last Знак Знак,Table_Footnote_last,Текст сноски Знак Знак1 Знак,Текст сноски Знак1 Знак1 Знак Знак,Текст сноски Знак Знак Знак1 Знак Знак,Текст сноски Знак2 Знак Знак Знак1 Знак Знак"/>
    <w:basedOn w:val="a0"/>
    <w:link w:val="af2"/>
    <w:semiHidden/>
    <w:rsid w:val="00746C9D"/>
    <w:pPr>
      <w:spacing w:after="0" w:line="240" w:lineRule="auto"/>
    </w:pPr>
    <w:rPr>
      <w:rFonts w:eastAsia="Times New Roman"/>
      <w:sz w:val="20"/>
      <w:szCs w:val="20"/>
      <w:lang w:val="en-US"/>
    </w:rPr>
  </w:style>
  <w:style w:type="character" w:customStyle="1" w:styleId="af2">
    <w:name w:val="Текст сноски Знак"/>
    <w:aliases w:val="Table_Footnote_last Знак Знак1,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
    <w:basedOn w:val="a1"/>
    <w:link w:val="af1"/>
    <w:semiHidden/>
    <w:rsid w:val="00746C9D"/>
    <w:rPr>
      <w:rFonts w:eastAsia="Times New Roman"/>
      <w:lang w:val="en-US" w:eastAsia="en-US"/>
    </w:rPr>
  </w:style>
  <w:style w:type="character" w:styleId="af3">
    <w:name w:val="footnote reference"/>
    <w:rsid w:val="00746C9D"/>
    <w:rPr>
      <w:vertAlign w:val="superscript"/>
    </w:rPr>
  </w:style>
  <w:style w:type="paragraph" w:styleId="af4">
    <w:name w:val="TOC Heading"/>
    <w:basedOn w:val="1"/>
    <w:next w:val="a0"/>
    <w:uiPriority w:val="39"/>
    <w:unhideWhenUsed/>
    <w:qFormat/>
    <w:rsid w:val="005117D9"/>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0"/>
    <w:next w:val="a0"/>
    <w:autoRedefine/>
    <w:uiPriority w:val="39"/>
    <w:unhideWhenUsed/>
    <w:rsid w:val="009148E5"/>
    <w:pPr>
      <w:tabs>
        <w:tab w:val="right" w:leader="dot" w:pos="9628"/>
      </w:tabs>
      <w:spacing w:after="100"/>
    </w:pPr>
    <w:rPr>
      <w:rFonts w:eastAsia="Times New Roman"/>
      <w:b/>
      <w:bCs/>
      <w:noProof/>
    </w:rPr>
  </w:style>
  <w:style w:type="character" w:styleId="af5">
    <w:name w:val="Hyperlink"/>
    <w:basedOn w:val="a1"/>
    <w:uiPriority w:val="99"/>
    <w:unhideWhenUsed/>
    <w:rsid w:val="005117D9"/>
    <w:rPr>
      <w:color w:val="0000FF" w:themeColor="hyperlink"/>
      <w:u w:val="single"/>
    </w:rPr>
  </w:style>
  <w:style w:type="paragraph" w:customStyle="1" w:styleId="ConsPlusNormal">
    <w:name w:val="ConsPlusNormal"/>
    <w:rsid w:val="00AB0702"/>
    <w:pPr>
      <w:widowControl w:val="0"/>
      <w:autoSpaceDE w:val="0"/>
      <w:autoSpaceDN w:val="0"/>
      <w:adjustRightInd w:val="0"/>
      <w:ind w:firstLine="720"/>
    </w:pPr>
    <w:rPr>
      <w:rFonts w:ascii="Arial" w:eastAsia="Times New Roman" w:hAnsi="Arial" w:cs="Arial"/>
    </w:rPr>
  </w:style>
  <w:style w:type="paragraph" w:customStyle="1" w:styleId="Default">
    <w:name w:val="Default"/>
    <w:rsid w:val="00A637FE"/>
    <w:pPr>
      <w:autoSpaceDE w:val="0"/>
      <w:autoSpaceDN w:val="0"/>
      <w:adjustRightInd w:val="0"/>
    </w:pPr>
    <w:rPr>
      <w:color w:val="000000"/>
      <w:sz w:val="24"/>
      <w:szCs w:val="24"/>
    </w:rPr>
  </w:style>
  <w:style w:type="paragraph" w:styleId="af6">
    <w:name w:val="Normal (Web)"/>
    <w:basedOn w:val="a0"/>
    <w:uiPriority w:val="99"/>
    <w:unhideWhenUsed/>
    <w:rsid w:val="003B30AD"/>
    <w:pPr>
      <w:spacing w:before="100" w:beforeAutospacing="1" w:after="100" w:afterAutospacing="1" w:line="240" w:lineRule="auto"/>
    </w:pPr>
    <w:rPr>
      <w:rFonts w:eastAsia="Times New Roman"/>
      <w:lang w:eastAsia="ru-RU"/>
    </w:rPr>
  </w:style>
  <w:style w:type="paragraph" w:customStyle="1" w:styleId="af7">
    <w:name w:val="список с точками"/>
    <w:rsid w:val="00196C6A"/>
    <w:pPr>
      <w:pBdr>
        <w:top w:val="nil"/>
        <w:left w:val="nil"/>
        <w:bottom w:val="nil"/>
        <w:right w:val="nil"/>
        <w:between w:val="nil"/>
        <w:bar w:val="nil"/>
      </w:pBdr>
      <w:tabs>
        <w:tab w:val="left" w:pos="360"/>
        <w:tab w:val="left" w:pos="756"/>
      </w:tabs>
      <w:spacing w:line="312" w:lineRule="auto"/>
      <w:ind w:left="756"/>
      <w:jc w:val="both"/>
    </w:pPr>
    <w:rPr>
      <w:rFonts w:ascii="Arial Unicode MS" w:eastAsia="Arial Unicode MS" w:hAnsi="Arial Unicode MS" w:cs="Arial Unicode MS"/>
      <w:color w:val="000000"/>
      <w:sz w:val="24"/>
      <w:szCs w:val="24"/>
      <w:u w:color="000000"/>
      <w:bdr w:val="nil"/>
    </w:rPr>
  </w:style>
  <w:style w:type="paragraph" w:customStyle="1" w:styleId="s1">
    <w:name w:val="s_1"/>
    <w:basedOn w:val="a0"/>
    <w:rsid w:val="00196C6A"/>
    <w:pPr>
      <w:spacing w:before="100" w:beforeAutospacing="1" w:after="100" w:afterAutospacing="1" w:line="240" w:lineRule="auto"/>
    </w:pPr>
    <w:rPr>
      <w:rFonts w:eastAsia="Times New Roman"/>
      <w:lang w:eastAsia="ru-RU"/>
    </w:rPr>
  </w:style>
  <w:style w:type="character" w:styleId="af8">
    <w:name w:val="Strong"/>
    <w:uiPriority w:val="22"/>
    <w:qFormat/>
    <w:rsid w:val="00F227EE"/>
    <w:rPr>
      <w:rFonts w:ascii="Times New Roman" w:hAnsi="Times New Roman" w:cs="Times New Roman" w:hint="default"/>
      <w:b/>
      <w:bCs/>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37560">
      <w:bodyDiv w:val="1"/>
      <w:marLeft w:val="0"/>
      <w:marRight w:val="0"/>
      <w:marTop w:val="0"/>
      <w:marBottom w:val="0"/>
      <w:divBdr>
        <w:top w:val="none" w:sz="0" w:space="0" w:color="auto"/>
        <w:left w:val="none" w:sz="0" w:space="0" w:color="auto"/>
        <w:bottom w:val="none" w:sz="0" w:space="0" w:color="auto"/>
        <w:right w:val="none" w:sz="0" w:space="0" w:color="auto"/>
      </w:divBdr>
    </w:div>
    <w:div w:id="254287477">
      <w:bodyDiv w:val="1"/>
      <w:marLeft w:val="0"/>
      <w:marRight w:val="0"/>
      <w:marTop w:val="0"/>
      <w:marBottom w:val="0"/>
      <w:divBdr>
        <w:top w:val="none" w:sz="0" w:space="0" w:color="auto"/>
        <w:left w:val="none" w:sz="0" w:space="0" w:color="auto"/>
        <w:bottom w:val="none" w:sz="0" w:space="0" w:color="auto"/>
        <w:right w:val="none" w:sz="0" w:space="0" w:color="auto"/>
      </w:divBdr>
    </w:div>
    <w:div w:id="313606812">
      <w:bodyDiv w:val="1"/>
      <w:marLeft w:val="0"/>
      <w:marRight w:val="0"/>
      <w:marTop w:val="0"/>
      <w:marBottom w:val="0"/>
      <w:divBdr>
        <w:top w:val="none" w:sz="0" w:space="0" w:color="auto"/>
        <w:left w:val="none" w:sz="0" w:space="0" w:color="auto"/>
        <w:bottom w:val="none" w:sz="0" w:space="0" w:color="auto"/>
        <w:right w:val="none" w:sz="0" w:space="0" w:color="auto"/>
      </w:divBdr>
    </w:div>
    <w:div w:id="610743073">
      <w:bodyDiv w:val="1"/>
      <w:marLeft w:val="0"/>
      <w:marRight w:val="0"/>
      <w:marTop w:val="0"/>
      <w:marBottom w:val="0"/>
      <w:divBdr>
        <w:top w:val="none" w:sz="0" w:space="0" w:color="auto"/>
        <w:left w:val="none" w:sz="0" w:space="0" w:color="auto"/>
        <w:bottom w:val="none" w:sz="0" w:space="0" w:color="auto"/>
        <w:right w:val="none" w:sz="0" w:space="0" w:color="auto"/>
      </w:divBdr>
    </w:div>
    <w:div w:id="672072543">
      <w:bodyDiv w:val="1"/>
      <w:marLeft w:val="0"/>
      <w:marRight w:val="0"/>
      <w:marTop w:val="0"/>
      <w:marBottom w:val="0"/>
      <w:divBdr>
        <w:top w:val="none" w:sz="0" w:space="0" w:color="auto"/>
        <w:left w:val="none" w:sz="0" w:space="0" w:color="auto"/>
        <w:bottom w:val="none" w:sz="0" w:space="0" w:color="auto"/>
        <w:right w:val="none" w:sz="0" w:space="0" w:color="auto"/>
      </w:divBdr>
    </w:div>
    <w:div w:id="898319288">
      <w:bodyDiv w:val="1"/>
      <w:marLeft w:val="0"/>
      <w:marRight w:val="0"/>
      <w:marTop w:val="0"/>
      <w:marBottom w:val="0"/>
      <w:divBdr>
        <w:top w:val="none" w:sz="0" w:space="0" w:color="auto"/>
        <w:left w:val="none" w:sz="0" w:space="0" w:color="auto"/>
        <w:bottom w:val="none" w:sz="0" w:space="0" w:color="auto"/>
        <w:right w:val="none" w:sz="0" w:space="0" w:color="auto"/>
      </w:divBdr>
    </w:div>
    <w:div w:id="1122192139">
      <w:bodyDiv w:val="1"/>
      <w:marLeft w:val="0"/>
      <w:marRight w:val="0"/>
      <w:marTop w:val="0"/>
      <w:marBottom w:val="0"/>
      <w:divBdr>
        <w:top w:val="none" w:sz="0" w:space="0" w:color="auto"/>
        <w:left w:val="none" w:sz="0" w:space="0" w:color="auto"/>
        <w:bottom w:val="none" w:sz="0" w:space="0" w:color="auto"/>
        <w:right w:val="none" w:sz="0" w:space="0" w:color="auto"/>
      </w:divBdr>
    </w:div>
    <w:div w:id="1136222236">
      <w:bodyDiv w:val="1"/>
      <w:marLeft w:val="0"/>
      <w:marRight w:val="0"/>
      <w:marTop w:val="0"/>
      <w:marBottom w:val="0"/>
      <w:divBdr>
        <w:top w:val="none" w:sz="0" w:space="0" w:color="auto"/>
        <w:left w:val="none" w:sz="0" w:space="0" w:color="auto"/>
        <w:bottom w:val="none" w:sz="0" w:space="0" w:color="auto"/>
        <w:right w:val="none" w:sz="0" w:space="0" w:color="auto"/>
      </w:divBdr>
    </w:div>
    <w:div w:id="1198271409">
      <w:bodyDiv w:val="1"/>
      <w:marLeft w:val="0"/>
      <w:marRight w:val="0"/>
      <w:marTop w:val="0"/>
      <w:marBottom w:val="0"/>
      <w:divBdr>
        <w:top w:val="none" w:sz="0" w:space="0" w:color="auto"/>
        <w:left w:val="none" w:sz="0" w:space="0" w:color="auto"/>
        <w:bottom w:val="none" w:sz="0" w:space="0" w:color="auto"/>
        <w:right w:val="none" w:sz="0" w:space="0" w:color="auto"/>
      </w:divBdr>
    </w:div>
    <w:div w:id="1202086702">
      <w:bodyDiv w:val="1"/>
      <w:marLeft w:val="0"/>
      <w:marRight w:val="0"/>
      <w:marTop w:val="0"/>
      <w:marBottom w:val="0"/>
      <w:divBdr>
        <w:top w:val="none" w:sz="0" w:space="0" w:color="auto"/>
        <w:left w:val="none" w:sz="0" w:space="0" w:color="auto"/>
        <w:bottom w:val="none" w:sz="0" w:space="0" w:color="auto"/>
        <w:right w:val="none" w:sz="0" w:space="0" w:color="auto"/>
      </w:divBdr>
    </w:div>
    <w:div w:id="1273131207">
      <w:bodyDiv w:val="1"/>
      <w:marLeft w:val="0"/>
      <w:marRight w:val="0"/>
      <w:marTop w:val="0"/>
      <w:marBottom w:val="0"/>
      <w:divBdr>
        <w:top w:val="none" w:sz="0" w:space="0" w:color="auto"/>
        <w:left w:val="none" w:sz="0" w:space="0" w:color="auto"/>
        <w:bottom w:val="none" w:sz="0" w:space="0" w:color="auto"/>
        <w:right w:val="none" w:sz="0" w:space="0" w:color="auto"/>
      </w:divBdr>
    </w:div>
    <w:div w:id="1364596019">
      <w:bodyDiv w:val="1"/>
      <w:marLeft w:val="0"/>
      <w:marRight w:val="0"/>
      <w:marTop w:val="0"/>
      <w:marBottom w:val="0"/>
      <w:divBdr>
        <w:top w:val="none" w:sz="0" w:space="0" w:color="auto"/>
        <w:left w:val="none" w:sz="0" w:space="0" w:color="auto"/>
        <w:bottom w:val="none" w:sz="0" w:space="0" w:color="auto"/>
        <w:right w:val="none" w:sz="0" w:space="0" w:color="auto"/>
      </w:divBdr>
    </w:div>
    <w:div w:id="1386294687">
      <w:bodyDiv w:val="1"/>
      <w:marLeft w:val="0"/>
      <w:marRight w:val="0"/>
      <w:marTop w:val="0"/>
      <w:marBottom w:val="0"/>
      <w:divBdr>
        <w:top w:val="none" w:sz="0" w:space="0" w:color="auto"/>
        <w:left w:val="none" w:sz="0" w:space="0" w:color="auto"/>
        <w:bottom w:val="none" w:sz="0" w:space="0" w:color="auto"/>
        <w:right w:val="none" w:sz="0" w:space="0" w:color="auto"/>
      </w:divBdr>
    </w:div>
    <w:div w:id="1387728069">
      <w:bodyDiv w:val="1"/>
      <w:marLeft w:val="0"/>
      <w:marRight w:val="0"/>
      <w:marTop w:val="0"/>
      <w:marBottom w:val="0"/>
      <w:divBdr>
        <w:top w:val="none" w:sz="0" w:space="0" w:color="auto"/>
        <w:left w:val="none" w:sz="0" w:space="0" w:color="auto"/>
        <w:bottom w:val="none" w:sz="0" w:space="0" w:color="auto"/>
        <w:right w:val="none" w:sz="0" w:space="0" w:color="auto"/>
      </w:divBdr>
    </w:div>
    <w:div w:id="1496414385">
      <w:bodyDiv w:val="1"/>
      <w:marLeft w:val="0"/>
      <w:marRight w:val="0"/>
      <w:marTop w:val="0"/>
      <w:marBottom w:val="0"/>
      <w:divBdr>
        <w:top w:val="none" w:sz="0" w:space="0" w:color="auto"/>
        <w:left w:val="none" w:sz="0" w:space="0" w:color="auto"/>
        <w:bottom w:val="none" w:sz="0" w:space="0" w:color="auto"/>
        <w:right w:val="none" w:sz="0" w:space="0" w:color="auto"/>
      </w:divBdr>
    </w:div>
    <w:div w:id="1691376840">
      <w:bodyDiv w:val="1"/>
      <w:marLeft w:val="0"/>
      <w:marRight w:val="0"/>
      <w:marTop w:val="0"/>
      <w:marBottom w:val="0"/>
      <w:divBdr>
        <w:top w:val="none" w:sz="0" w:space="0" w:color="auto"/>
        <w:left w:val="none" w:sz="0" w:space="0" w:color="auto"/>
        <w:bottom w:val="none" w:sz="0" w:space="0" w:color="auto"/>
        <w:right w:val="none" w:sz="0" w:space="0" w:color="auto"/>
      </w:divBdr>
    </w:div>
    <w:div w:id="1764911762">
      <w:bodyDiv w:val="1"/>
      <w:marLeft w:val="0"/>
      <w:marRight w:val="0"/>
      <w:marTop w:val="0"/>
      <w:marBottom w:val="0"/>
      <w:divBdr>
        <w:top w:val="none" w:sz="0" w:space="0" w:color="auto"/>
        <w:left w:val="none" w:sz="0" w:space="0" w:color="auto"/>
        <w:bottom w:val="none" w:sz="0" w:space="0" w:color="auto"/>
        <w:right w:val="none" w:sz="0" w:space="0" w:color="auto"/>
      </w:divBdr>
    </w:div>
    <w:div w:id="1795902623">
      <w:bodyDiv w:val="1"/>
      <w:marLeft w:val="0"/>
      <w:marRight w:val="0"/>
      <w:marTop w:val="0"/>
      <w:marBottom w:val="0"/>
      <w:divBdr>
        <w:top w:val="none" w:sz="0" w:space="0" w:color="auto"/>
        <w:left w:val="none" w:sz="0" w:space="0" w:color="auto"/>
        <w:bottom w:val="none" w:sz="0" w:space="0" w:color="auto"/>
        <w:right w:val="none" w:sz="0" w:space="0" w:color="auto"/>
      </w:divBdr>
    </w:div>
    <w:div w:id="2025091283">
      <w:bodyDiv w:val="1"/>
      <w:marLeft w:val="0"/>
      <w:marRight w:val="0"/>
      <w:marTop w:val="0"/>
      <w:marBottom w:val="0"/>
      <w:divBdr>
        <w:top w:val="none" w:sz="0" w:space="0" w:color="auto"/>
        <w:left w:val="none" w:sz="0" w:space="0" w:color="auto"/>
        <w:bottom w:val="none" w:sz="0" w:space="0" w:color="auto"/>
        <w:right w:val="none" w:sz="0" w:space="0" w:color="auto"/>
      </w:divBdr>
    </w:div>
    <w:div w:id="2094163745">
      <w:bodyDiv w:val="1"/>
      <w:marLeft w:val="0"/>
      <w:marRight w:val="0"/>
      <w:marTop w:val="0"/>
      <w:marBottom w:val="0"/>
      <w:divBdr>
        <w:top w:val="none" w:sz="0" w:space="0" w:color="auto"/>
        <w:left w:val="none" w:sz="0" w:space="0" w:color="auto"/>
        <w:bottom w:val="none" w:sz="0" w:space="0" w:color="auto"/>
        <w:right w:val="none" w:sz="0" w:space="0" w:color="auto"/>
      </w:divBdr>
    </w:div>
    <w:div w:id="210248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sprosi.xyz/articles/cel-i-zadach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rosi.xyz/articles/cel-i-zadach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rosi.xyz/articles/kak-napisat-aktualnost-v-kursovoj/"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sprosi.xyz/articles/cel-i-zadach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84D1D-834A-4103-B570-C9C48D6A5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30</Pages>
  <Words>7748</Words>
  <Characters>44169</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51814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Екатерина</dc:creator>
  <cp:lastModifiedBy>Иванова Карина Николаевна</cp:lastModifiedBy>
  <cp:revision>8</cp:revision>
  <cp:lastPrinted>2020-06-16T07:48:00Z</cp:lastPrinted>
  <dcterms:created xsi:type="dcterms:W3CDTF">2024-04-15T13:57:00Z</dcterms:created>
  <dcterms:modified xsi:type="dcterms:W3CDTF">2024-05-30T10:59:00Z</dcterms:modified>
</cp:coreProperties>
</file>